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84925" w:rsidRPr="00584925" w:rsidRDefault="00584925" w:rsidP="00584925">
      <w:pPr>
        <w:tabs>
          <w:tab w:val="left" w:pos="1985"/>
        </w:tabs>
        <w:jc w:val="right"/>
        <w:rPr>
          <w:rFonts w:cs="Times New Roman"/>
          <w:sz w:val="26"/>
          <w:szCs w:val="26"/>
        </w:rPr>
      </w:pPr>
      <w:r w:rsidRPr="00584925">
        <w:rPr>
          <w:rFonts w:cs="Times New Roman"/>
          <w:sz w:val="26"/>
          <w:szCs w:val="26"/>
        </w:rPr>
        <w:t>Приложение</w:t>
      </w:r>
    </w:p>
    <w:p w:rsidR="00584925" w:rsidRPr="00584925" w:rsidRDefault="00584925" w:rsidP="00584925">
      <w:pPr>
        <w:tabs>
          <w:tab w:val="left" w:pos="1985"/>
        </w:tabs>
        <w:jc w:val="right"/>
        <w:rPr>
          <w:rFonts w:cs="Times New Roman"/>
          <w:sz w:val="26"/>
          <w:szCs w:val="26"/>
        </w:rPr>
      </w:pPr>
      <w:r w:rsidRPr="00584925">
        <w:rPr>
          <w:rFonts w:cs="Times New Roman"/>
          <w:sz w:val="26"/>
          <w:szCs w:val="26"/>
        </w:rPr>
        <w:t>к решению Собрания</w:t>
      </w:r>
    </w:p>
    <w:p w:rsidR="00584925" w:rsidRPr="00584925" w:rsidRDefault="00584925" w:rsidP="00584925">
      <w:pPr>
        <w:tabs>
          <w:tab w:val="left" w:pos="1985"/>
        </w:tabs>
        <w:jc w:val="right"/>
        <w:rPr>
          <w:rFonts w:cs="Times New Roman"/>
          <w:sz w:val="26"/>
          <w:szCs w:val="26"/>
        </w:rPr>
      </w:pPr>
      <w:r w:rsidRPr="00584925">
        <w:rPr>
          <w:rFonts w:cs="Times New Roman"/>
          <w:sz w:val="26"/>
          <w:szCs w:val="26"/>
        </w:rPr>
        <w:t xml:space="preserve">Анивского </w:t>
      </w:r>
      <w:r w:rsidR="008868DD">
        <w:rPr>
          <w:rFonts w:cs="Times New Roman"/>
          <w:sz w:val="26"/>
          <w:szCs w:val="26"/>
        </w:rPr>
        <w:t>муниципальн</w:t>
      </w:r>
      <w:r w:rsidRPr="00584925">
        <w:rPr>
          <w:rFonts w:cs="Times New Roman"/>
          <w:sz w:val="26"/>
          <w:szCs w:val="26"/>
        </w:rPr>
        <w:t>ого округа</w:t>
      </w:r>
    </w:p>
    <w:p w:rsidR="00584925" w:rsidRPr="00584925" w:rsidRDefault="00584925" w:rsidP="00584925">
      <w:pPr>
        <w:pStyle w:val="ConsPlusTitle"/>
        <w:jc w:val="right"/>
        <w:rPr>
          <w:rFonts w:ascii="Times New Roman" w:hAnsi="Times New Roman" w:cs="Times New Roman"/>
          <w:b w:val="0"/>
          <w:sz w:val="26"/>
          <w:szCs w:val="26"/>
        </w:rPr>
      </w:pPr>
      <w:r w:rsidRPr="00584925">
        <w:rPr>
          <w:rFonts w:ascii="Times New Roman" w:hAnsi="Times New Roman" w:cs="Times New Roman"/>
          <w:b w:val="0"/>
          <w:bCs/>
          <w:sz w:val="26"/>
          <w:szCs w:val="26"/>
        </w:rPr>
        <w:t>от</w:t>
      </w:r>
      <w:r w:rsidR="0016673F">
        <w:rPr>
          <w:rFonts w:ascii="Times New Roman" w:hAnsi="Times New Roman" w:cs="Times New Roman"/>
          <w:b w:val="0"/>
          <w:sz w:val="26"/>
          <w:szCs w:val="26"/>
        </w:rPr>
        <w:t xml:space="preserve"> 22.05</w:t>
      </w:r>
      <w:r w:rsidRPr="00584925">
        <w:rPr>
          <w:rFonts w:ascii="Times New Roman" w:hAnsi="Times New Roman" w:cs="Times New Roman"/>
          <w:b w:val="0"/>
          <w:sz w:val="26"/>
          <w:szCs w:val="26"/>
        </w:rPr>
        <w:t xml:space="preserve">.2025 </w:t>
      </w:r>
      <w:r w:rsidRPr="00584925">
        <w:rPr>
          <w:rFonts w:ascii="Times New Roman" w:hAnsi="Times New Roman" w:cs="Times New Roman"/>
          <w:b w:val="0"/>
          <w:bCs/>
          <w:sz w:val="26"/>
          <w:szCs w:val="26"/>
        </w:rPr>
        <w:t>№</w:t>
      </w:r>
      <w:r w:rsidR="00FC2523">
        <w:rPr>
          <w:rFonts w:ascii="Times New Roman" w:hAnsi="Times New Roman" w:cs="Times New Roman"/>
          <w:b w:val="0"/>
          <w:bCs/>
          <w:sz w:val="26"/>
          <w:szCs w:val="26"/>
        </w:rPr>
        <w:t xml:space="preserve"> 130</w:t>
      </w:r>
    </w:p>
    <w:p w:rsidR="002971BE" w:rsidRPr="00584925" w:rsidRDefault="002971BE" w:rsidP="002971BE">
      <w:pPr>
        <w:pStyle w:val="Standard"/>
        <w:jc w:val="center"/>
        <w:rPr>
          <w:rFonts w:eastAsia="Calibri" w:cs="Times New Roman"/>
          <w:sz w:val="26"/>
          <w:szCs w:val="26"/>
          <w:lang w:eastAsia="en-US"/>
        </w:rPr>
      </w:pPr>
    </w:p>
    <w:p w:rsidR="00644710" w:rsidRPr="00644710" w:rsidRDefault="00644710" w:rsidP="00644710">
      <w:pPr>
        <w:pStyle w:val="ConsPlusTitle"/>
        <w:jc w:val="center"/>
        <w:rPr>
          <w:rFonts w:ascii="Times New Roman" w:hAnsi="Times New Roman" w:cs="Times New Roman"/>
          <w:sz w:val="26"/>
          <w:szCs w:val="26"/>
        </w:rPr>
      </w:pPr>
      <w:r w:rsidRPr="00644710">
        <w:rPr>
          <w:rFonts w:ascii="Times New Roman" w:hAnsi="Times New Roman" w:cs="Times New Roman"/>
          <w:sz w:val="26"/>
          <w:szCs w:val="26"/>
        </w:rPr>
        <w:t>Положение</w:t>
      </w:r>
    </w:p>
    <w:p w:rsidR="002971BE" w:rsidRPr="00644710" w:rsidRDefault="00422AD3" w:rsidP="00644710">
      <w:pPr>
        <w:pStyle w:val="Standard"/>
        <w:jc w:val="center"/>
        <w:rPr>
          <w:rFonts w:cs="Times New Roman"/>
          <w:b/>
          <w:sz w:val="26"/>
          <w:szCs w:val="26"/>
        </w:rPr>
      </w:pPr>
      <w:r>
        <w:rPr>
          <w:rFonts w:cs="Times New Roman"/>
          <w:b/>
          <w:sz w:val="26"/>
          <w:szCs w:val="26"/>
        </w:rPr>
        <w:t>«О</w:t>
      </w:r>
      <w:r w:rsidR="00644710" w:rsidRPr="00644710">
        <w:rPr>
          <w:rFonts w:cs="Times New Roman"/>
          <w:b/>
          <w:sz w:val="26"/>
          <w:szCs w:val="26"/>
        </w:rPr>
        <w:t xml:space="preserve"> муниципальном жилищном контроле на территории</w:t>
      </w:r>
    </w:p>
    <w:p w:rsidR="002971BE" w:rsidRDefault="002971BE" w:rsidP="002971BE">
      <w:pPr>
        <w:pStyle w:val="Standard"/>
        <w:jc w:val="center"/>
        <w:rPr>
          <w:rFonts w:cs="Times New Roman"/>
          <w:b/>
          <w:sz w:val="26"/>
          <w:szCs w:val="26"/>
        </w:rPr>
      </w:pPr>
      <w:r w:rsidRPr="00644710">
        <w:rPr>
          <w:rFonts w:cs="Times New Roman"/>
          <w:b/>
          <w:sz w:val="26"/>
          <w:szCs w:val="26"/>
        </w:rPr>
        <w:t>Анивского муниципального округа</w:t>
      </w:r>
      <w:r w:rsidR="007A344E">
        <w:rPr>
          <w:rFonts w:cs="Times New Roman"/>
          <w:b/>
          <w:sz w:val="26"/>
          <w:szCs w:val="26"/>
        </w:rPr>
        <w:t xml:space="preserve"> Сахалинской области</w:t>
      </w:r>
      <w:r w:rsidR="00422AD3">
        <w:rPr>
          <w:rFonts w:cs="Times New Roman"/>
          <w:b/>
          <w:sz w:val="26"/>
          <w:szCs w:val="26"/>
        </w:rPr>
        <w:t>»</w:t>
      </w:r>
    </w:p>
    <w:p w:rsidR="002971BE" w:rsidRPr="00644710" w:rsidRDefault="002971BE" w:rsidP="002971BE">
      <w:pPr>
        <w:pStyle w:val="Standard"/>
        <w:jc w:val="center"/>
        <w:rPr>
          <w:rFonts w:cs="Times New Roman"/>
          <w:b/>
          <w:sz w:val="26"/>
          <w:szCs w:val="26"/>
          <w:u w:val="single"/>
          <w:vertAlign w:val="superscript"/>
        </w:rPr>
      </w:pPr>
    </w:p>
    <w:p w:rsidR="002971BE" w:rsidRDefault="002971BE" w:rsidP="00D0273A">
      <w:pPr>
        <w:pStyle w:val="Standard"/>
        <w:ind w:firstLine="708"/>
        <w:jc w:val="center"/>
        <w:rPr>
          <w:rFonts w:eastAsia="Calibri"/>
          <w:b/>
          <w:sz w:val="26"/>
          <w:szCs w:val="26"/>
          <w:lang w:eastAsia="en-US"/>
        </w:rPr>
      </w:pPr>
      <w:r>
        <w:rPr>
          <w:rFonts w:eastAsia="Calibri"/>
          <w:b/>
          <w:sz w:val="26"/>
          <w:szCs w:val="26"/>
          <w:lang w:eastAsia="en-US"/>
        </w:rPr>
        <w:t>Статья 1. Общие положения</w:t>
      </w:r>
    </w:p>
    <w:p w:rsidR="002971BE" w:rsidRDefault="002971BE" w:rsidP="00D0273A">
      <w:pPr>
        <w:pStyle w:val="ConsPlusNormal"/>
        <w:ind w:firstLine="708"/>
        <w:jc w:val="both"/>
      </w:pPr>
      <w:r>
        <w:rPr>
          <w:rFonts w:ascii="Times New Roman" w:hAnsi="Times New Roman" w:cs="Times New Roman"/>
          <w:sz w:val="26"/>
          <w:szCs w:val="26"/>
        </w:rPr>
        <w:t>1. Пол</w:t>
      </w:r>
      <w:r w:rsidR="00644710">
        <w:rPr>
          <w:rFonts w:ascii="Times New Roman" w:hAnsi="Times New Roman" w:cs="Times New Roman"/>
          <w:sz w:val="26"/>
          <w:szCs w:val="26"/>
        </w:rPr>
        <w:t xml:space="preserve">ожение </w:t>
      </w:r>
      <w:r w:rsidR="00422AD3">
        <w:rPr>
          <w:rFonts w:ascii="Times New Roman" w:hAnsi="Times New Roman" w:cs="Times New Roman"/>
          <w:sz w:val="26"/>
          <w:szCs w:val="26"/>
        </w:rPr>
        <w:t>«</w:t>
      </w:r>
      <w:r w:rsidR="00422AD3" w:rsidRPr="001E20AB">
        <w:rPr>
          <w:rFonts w:ascii="Times New Roman" w:hAnsi="Times New Roman" w:cs="Times New Roman"/>
          <w:sz w:val="26"/>
          <w:szCs w:val="26"/>
        </w:rPr>
        <w:t>О</w:t>
      </w:r>
      <w:r w:rsidR="00644710" w:rsidRPr="001E20AB">
        <w:rPr>
          <w:rFonts w:ascii="Times New Roman" w:hAnsi="Times New Roman" w:cs="Times New Roman"/>
          <w:sz w:val="26"/>
          <w:szCs w:val="26"/>
        </w:rPr>
        <w:t xml:space="preserve"> муниципальном жилищном контроле</w:t>
      </w:r>
      <w:r w:rsidRPr="001E20AB">
        <w:rPr>
          <w:rFonts w:ascii="Times New Roman" w:hAnsi="Times New Roman" w:cs="Times New Roman"/>
          <w:sz w:val="26"/>
          <w:szCs w:val="26"/>
        </w:rPr>
        <w:t xml:space="preserve"> на территории </w:t>
      </w:r>
      <w:proofErr w:type="spellStart"/>
      <w:r w:rsidRPr="001E20AB">
        <w:rPr>
          <w:rFonts w:ascii="Times New Roman" w:hAnsi="Times New Roman" w:cs="Times New Roman"/>
          <w:sz w:val="26"/>
          <w:szCs w:val="26"/>
        </w:rPr>
        <w:t>Анивского</w:t>
      </w:r>
      <w:proofErr w:type="spellEnd"/>
      <w:r w:rsidRPr="001E20AB">
        <w:rPr>
          <w:rFonts w:ascii="Times New Roman" w:hAnsi="Times New Roman" w:cs="Times New Roman"/>
          <w:sz w:val="26"/>
          <w:szCs w:val="26"/>
        </w:rPr>
        <w:t xml:space="preserve"> муниципального округа</w:t>
      </w:r>
      <w:r w:rsidR="001E20AB" w:rsidRPr="001E20AB">
        <w:rPr>
          <w:rFonts w:ascii="Times New Roman" w:hAnsi="Times New Roman" w:cs="Times New Roman"/>
          <w:sz w:val="26"/>
          <w:szCs w:val="26"/>
        </w:rPr>
        <w:t xml:space="preserve"> Сахалинской области</w:t>
      </w:r>
      <w:r w:rsidR="00422AD3" w:rsidRPr="001E20AB">
        <w:rPr>
          <w:rFonts w:ascii="Times New Roman" w:hAnsi="Times New Roman" w:cs="Times New Roman"/>
          <w:sz w:val="26"/>
          <w:szCs w:val="26"/>
        </w:rPr>
        <w:t>»</w:t>
      </w:r>
      <w:r>
        <w:rPr>
          <w:rFonts w:ascii="Times New Roman" w:hAnsi="Times New Roman" w:cs="Times New Roman"/>
          <w:sz w:val="26"/>
          <w:szCs w:val="26"/>
        </w:rPr>
        <w:t xml:space="preserve"> (далее - Положение) разработано</w:t>
      </w:r>
      <w:r w:rsidR="00F1277F">
        <w:rPr>
          <w:rFonts w:ascii="Times New Roman" w:hAnsi="Times New Roman" w:cs="Times New Roman"/>
          <w:sz w:val="26"/>
          <w:szCs w:val="26"/>
        </w:rPr>
        <w:t xml:space="preserve"> </w:t>
      </w:r>
      <w:r>
        <w:rPr>
          <w:rFonts w:ascii="Times New Roman" w:hAnsi="Times New Roman" w:cs="Times New Roman"/>
          <w:sz w:val="26"/>
          <w:szCs w:val="26"/>
        </w:rPr>
        <w:t>в соответствии Жилищным кодексом Российской Федерации,</w:t>
      </w:r>
      <w:r w:rsidR="00F1277F">
        <w:rPr>
          <w:rFonts w:ascii="Times New Roman" w:hAnsi="Times New Roman" w:cs="Times New Roman"/>
          <w:sz w:val="26"/>
          <w:szCs w:val="26"/>
        </w:rPr>
        <w:t xml:space="preserve"> </w:t>
      </w:r>
      <w:r>
        <w:rPr>
          <w:rFonts w:ascii="Times New Roman" w:hAnsi="Times New Roman" w:cs="Times New Roman"/>
          <w:sz w:val="26"/>
          <w:szCs w:val="26"/>
        </w:rPr>
        <w:t xml:space="preserve">Федеральными </w:t>
      </w:r>
      <w:hyperlink r:id="rId5" w:history="1">
        <w:r>
          <w:rPr>
            <w:rStyle w:val="a5"/>
            <w:rFonts w:ascii="Times New Roman" w:hAnsi="Times New Roman" w:cs="Times New Roman"/>
            <w:color w:val="auto"/>
            <w:sz w:val="26"/>
            <w:szCs w:val="26"/>
            <w:u w:val="none"/>
          </w:rPr>
          <w:t>закона</w:t>
        </w:r>
      </w:hyperlink>
      <w:r>
        <w:rPr>
          <w:rFonts w:ascii="Times New Roman" w:hAnsi="Times New Roman" w:cs="Times New Roman"/>
          <w:sz w:val="26"/>
          <w:szCs w:val="26"/>
        </w:rPr>
        <w:t>ми</w:t>
      </w:r>
      <w:r w:rsidR="00EA78F2">
        <w:rPr>
          <w:rFonts w:ascii="Times New Roman" w:hAnsi="Times New Roman" w:cs="Times New Roman"/>
          <w:sz w:val="26"/>
          <w:szCs w:val="26"/>
        </w:rPr>
        <w:t xml:space="preserve"> </w:t>
      </w:r>
      <w:r>
        <w:rPr>
          <w:rFonts w:ascii="Times New Roman" w:hAnsi="Times New Roman" w:cs="Times New Roman"/>
          <w:sz w:val="26"/>
          <w:szCs w:val="26"/>
        </w:rPr>
        <w:t xml:space="preserve">от 06.10.2003 № 131-ФЗ </w:t>
      </w:r>
      <w:r w:rsidR="00D0273A">
        <w:rPr>
          <w:rFonts w:ascii="Times New Roman" w:hAnsi="Times New Roman" w:cs="Times New Roman"/>
          <w:sz w:val="26"/>
          <w:szCs w:val="26"/>
        </w:rPr>
        <w:t>«</w:t>
      </w:r>
      <w:r>
        <w:rPr>
          <w:rFonts w:ascii="Times New Roman" w:hAnsi="Times New Roman" w:cs="Times New Roman"/>
          <w:sz w:val="26"/>
          <w:szCs w:val="26"/>
        </w:rPr>
        <w:t>Об общих принципах организации местного самоуправления в Российской Федерации</w:t>
      </w:r>
      <w:r w:rsidR="00D0273A">
        <w:rPr>
          <w:rFonts w:ascii="Times New Roman" w:hAnsi="Times New Roman" w:cs="Times New Roman"/>
          <w:sz w:val="26"/>
          <w:szCs w:val="26"/>
        </w:rPr>
        <w:t>»</w:t>
      </w:r>
      <w:r>
        <w:rPr>
          <w:rFonts w:ascii="Times New Roman" w:hAnsi="Times New Roman" w:cs="Times New Roman"/>
          <w:sz w:val="26"/>
          <w:szCs w:val="26"/>
        </w:rPr>
        <w:t xml:space="preserve"> (далее - Закон № 131-ФЗ),</w:t>
      </w:r>
      <w:r w:rsidR="00F1277F">
        <w:rPr>
          <w:rFonts w:ascii="Times New Roman" w:hAnsi="Times New Roman" w:cs="Times New Roman"/>
          <w:sz w:val="26"/>
          <w:szCs w:val="26"/>
        </w:rPr>
        <w:t xml:space="preserve"> </w:t>
      </w:r>
      <w:r>
        <w:rPr>
          <w:rFonts w:ascii="Times New Roman" w:hAnsi="Times New Roman" w:cs="Times New Roman"/>
          <w:sz w:val="26"/>
          <w:szCs w:val="26"/>
        </w:rPr>
        <w:t>от 31.07 2020</w:t>
      </w:r>
      <w:r w:rsidR="00EA78F2">
        <w:rPr>
          <w:rFonts w:ascii="Times New Roman" w:hAnsi="Times New Roman" w:cs="Times New Roman"/>
          <w:sz w:val="26"/>
          <w:szCs w:val="26"/>
        </w:rPr>
        <w:t xml:space="preserve"> </w:t>
      </w:r>
      <w:r>
        <w:rPr>
          <w:rFonts w:ascii="Times New Roman" w:hAnsi="Times New Roman" w:cs="Times New Roman"/>
          <w:sz w:val="26"/>
          <w:szCs w:val="26"/>
        </w:rPr>
        <w:t xml:space="preserve">№ 248-ФЗ </w:t>
      </w:r>
      <w:r w:rsidR="00D0273A">
        <w:rPr>
          <w:rFonts w:ascii="Times New Roman" w:hAnsi="Times New Roman" w:cs="Times New Roman"/>
          <w:sz w:val="26"/>
          <w:szCs w:val="26"/>
        </w:rPr>
        <w:t>«</w:t>
      </w:r>
      <w:r>
        <w:rPr>
          <w:rFonts w:ascii="Times New Roman" w:hAnsi="Times New Roman" w:cs="Times New Roman"/>
          <w:sz w:val="26"/>
          <w:szCs w:val="26"/>
        </w:rPr>
        <w:t>О государственном контроле (надзоре) и муниципальном контроле в Российской Федерации</w:t>
      </w:r>
      <w:r w:rsidR="00D0273A">
        <w:rPr>
          <w:rFonts w:ascii="Times New Roman" w:hAnsi="Times New Roman" w:cs="Times New Roman"/>
          <w:sz w:val="26"/>
          <w:szCs w:val="26"/>
        </w:rPr>
        <w:t>»</w:t>
      </w:r>
      <w:r>
        <w:rPr>
          <w:rFonts w:ascii="Times New Roman" w:hAnsi="Times New Roman" w:cs="Times New Roman"/>
          <w:sz w:val="26"/>
          <w:szCs w:val="26"/>
        </w:rPr>
        <w:t xml:space="preserve"> (далее - Закон № 248-ФЗ), </w:t>
      </w:r>
      <w:hyperlink r:id="rId6" w:history="1">
        <w:r>
          <w:rPr>
            <w:rStyle w:val="a5"/>
            <w:rFonts w:ascii="Times New Roman" w:hAnsi="Times New Roman" w:cs="Times New Roman"/>
            <w:color w:val="auto"/>
            <w:sz w:val="26"/>
            <w:szCs w:val="26"/>
            <w:u w:val="none"/>
          </w:rPr>
          <w:t>Устав</w:t>
        </w:r>
      </w:hyperlink>
      <w:r>
        <w:rPr>
          <w:rFonts w:ascii="Times New Roman" w:hAnsi="Times New Roman" w:cs="Times New Roman"/>
          <w:sz w:val="26"/>
          <w:szCs w:val="26"/>
        </w:rPr>
        <w:t>ом Анивского муниципального округа Сахалинской области.</w:t>
      </w:r>
    </w:p>
    <w:p w:rsidR="002971BE" w:rsidRDefault="002971BE" w:rsidP="00D0273A">
      <w:pPr>
        <w:pStyle w:val="ConsPlusNormal"/>
        <w:ind w:firstLine="708"/>
        <w:jc w:val="both"/>
      </w:pPr>
      <w:r>
        <w:rPr>
          <w:rFonts w:ascii="Times New Roman" w:hAnsi="Times New Roman" w:cs="Times New Roman"/>
          <w:color w:val="000000"/>
          <w:sz w:val="26"/>
          <w:szCs w:val="26"/>
        </w:rPr>
        <w:t xml:space="preserve">2. </w:t>
      </w:r>
      <w:r>
        <w:rPr>
          <w:rFonts w:ascii="Times New Roman" w:hAnsi="Times New Roman" w:cs="Times New Roman"/>
          <w:sz w:val="26"/>
          <w:szCs w:val="26"/>
          <w:lang w:eastAsia="en-US"/>
        </w:rPr>
        <w:t xml:space="preserve">Положение </w:t>
      </w:r>
      <w:r>
        <w:rPr>
          <w:rFonts w:ascii="Times New Roman" w:hAnsi="Times New Roman" w:cs="Times New Roman"/>
          <w:sz w:val="26"/>
          <w:szCs w:val="26"/>
        </w:rPr>
        <w:t>устанавливает порядок организации и осуществления муниципального жилищного контроля на территории</w:t>
      </w:r>
      <w:r>
        <w:rPr>
          <w:rFonts w:ascii="Times New Roman" w:hAnsi="Times New Roman" w:cs="Times New Roman"/>
          <w:b/>
          <w:sz w:val="26"/>
          <w:szCs w:val="26"/>
        </w:rPr>
        <w:t xml:space="preserve"> </w:t>
      </w:r>
      <w:r>
        <w:rPr>
          <w:rFonts w:ascii="Times New Roman" w:hAnsi="Times New Roman" w:cs="Times New Roman"/>
          <w:sz w:val="26"/>
          <w:szCs w:val="26"/>
        </w:rPr>
        <w:t>Анивского муниципального округа (далее – муниципальный контроль).</w:t>
      </w:r>
    </w:p>
    <w:p w:rsidR="002971BE" w:rsidRDefault="002971BE" w:rsidP="00D0273A">
      <w:pPr>
        <w:pStyle w:val="ConsPlusNormal"/>
        <w:ind w:firstLine="708"/>
        <w:jc w:val="both"/>
        <w:rPr>
          <w:rFonts w:ascii="Times New Roman" w:hAnsi="Times New Roman" w:cs="Times New Roman"/>
          <w:sz w:val="26"/>
          <w:szCs w:val="26"/>
          <w:lang w:eastAsia="en-US"/>
        </w:rPr>
      </w:pPr>
      <w:r>
        <w:rPr>
          <w:rFonts w:ascii="Times New Roman" w:hAnsi="Times New Roman" w:cs="Times New Roman"/>
          <w:sz w:val="26"/>
          <w:szCs w:val="26"/>
          <w:lang w:eastAsia="en-US"/>
        </w:rPr>
        <w:t>3. Муниципальный контроль направлен на предупреждение, выявление и пресечение нарушений обязательных требований,</w:t>
      </w:r>
      <w:r w:rsidR="00F1277F">
        <w:rPr>
          <w:rFonts w:ascii="Times New Roman" w:hAnsi="Times New Roman" w:cs="Times New Roman"/>
          <w:sz w:val="26"/>
          <w:szCs w:val="26"/>
          <w:lang w:eastAsia="en-US"/>
        </w:rPr>
        <w:t xml:space="preserve"> </w:t>
      </w:r>
      <w:r>
        <w:rPr>
          <w:rFonts w:ascii="Times New Roman" w:hAnsi="Times New Roman" w:cs="Times New Roman"/>
          <w:sz w:val="26"/>
          <w:szCs w:val="26"/>
          <w:lang w:eastAsia="en-US"/>
        </w:rPr>
        <w:t>посредством профилактики нарушений обязательных требований, оценки соблюдения гражданами, юридическими лицами и индивидуальными предпринимателями</w:t>
      </w:r>
      <w:r w:rsidR="00EA78F2">
        <w:rPr>
          <w:rFonts w:ascii="Times New Roman" w:hAnsi="Times New Roman" w:cs="Times New Roman"/>
          <w:sz w:val="26"/>
          <w:szCs w:val="26"/>
          <w:lang w:eastAsia="en-US"/>
        </w:rPr>
        <w:t xml:space="preserve"> </w:t>
      </w:r>
      <w:r>
        <w:rPr>
          <w:rFonts w:ascii="Times New Roman" w:hAnsi="Times New Roman" w:cs="Times New Roman"/>
          <w:sz w:val="26"/>
          <w:szCs w:val="26"/>
          <w:lang w:eastAsia="en-US"/>
        </w:rPr>
        <w:t>обязательных требований, выявления их нарушений, принятия предусмотренных законодательством Российской Федерации мер по пресечению выявленных нарушений обязательных требований, устранению их последствий и (или) восстановлению правового положения, существовавшего до возникновения таких нарушений,</w:t>
      </w:r>
      <w:r w:rsidR="00F1277F">
        <w:rPr>
          <w:rFonts w:ascii="Times New Roman" w:hAnsi="Times New Roman" w:cs="Times New Roman"/>
          <w:sz w:val="26"/>
          <w:szCs w:val="26"/>
          <w:lang w:eastAsia="en-US"/>
        </w:rPr>
        <w:t xml:space="preserve"> </w:t>
      </w:r>
      <w:r>
        <w:rPr>
          <w:rFonts w:ascii="Times New Roman" w:hAnsi="Times New Roman" w:cs="Times New Roman"/>
          <w:sz w:val="26"/>
          <w:szCs w:val="26"/>
          <w:lang w:eastAsia="en-US"/>
        </w:rPr>
        <w:t>а также</w:t>
      </w:r>
      <w:r w:rsidR="00F1277F">
        <w:rPr>
          <w:rFonts w:ascii="Times New Roman" w:hAnsi="Times New Roman" w:cs="Times New Roman"/>
          <w:sz w:val="26"/>
          <w:szCs w:val="26"/>
          <w:lang w:eastAsia="en-US"/>
        </w:rPr>
        <w:t xml:space="preserve"> </w:t>
      </w:r>
      <w:r>
        <w:rPr>
          <w:rFonts w:ascii="Times New Roman" w:hAnsi="Times New Roman" w:cs="Times New Roman"/>
          <w:sz w:val="26"/>
          <w:szCs w:val="26"/>
          <w:lang w:eastAsia="en-US"/>
        </w:rPr>
        <w:t>на достижение общественно значимых результатов, связанных с минимизацией риска причинения вреда (ущерба) охраняемым законом ценностям, вызванного нарушениями обязательных требований.</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4. Предметом муниципального контроля является соблюдение юридическими лицами, индивидуальными предпринимателями и гражданами (далее – контролируемые лица) обязательных требований, указанных в пунктах 1 - 12 части 1 статьи 20 Жилищного кодекса Российской Федерации, в отношении муниципального жилищного фонда.</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5. Контролируемые лица при осуществлении муниципального контроля реализуют права и несут обязанности, установленные Законом № 248-ФЗ.</w:t>
      </w:r>
    </w:p>
    <w:p w:rsidR="002971BE" w:rsidRDefault="002971BE" w:rsidP="00D0273A">
      <w:pPr>
        <w:pStyle w:val="ConsPlusNormal"/>
        <w:ind w:firstLine="708"/>
        <w:jc w:val="both"/>
      </w:pPr>
      <w:r>
        <w:rPr>
          <w:rFonts w:ascii="Times New Roman" w:hAnsi="Times New Roman" w:cs="Times New Roman"/>
          <w:color w:val="000000"/>
          <w:sz w:val="26"/>
          <w:szCs w:val="26"/>
        </w:rPr>
        <w:t>6. К</w:t>
      </w:r>
      <w:r>
        <w:rPr>
          <w:rFonts w:ascii="Times New Roman" w:hAnsi="Times New Roman" w:cs="Times New Roman"/>
          <w:sz w:val="26"/>
          <w:szCs w:val="26"/>
        </w:rPr>
        <w:t>онтролирующим органом, обеспечивающим организацию и осуществление муниципального контроля является администрация Анивского муниципального округа (далее - администрация, орган муниципального контроля, контрольный орган).</w:t>
      </w:r>
    </w:p>
    <w:p w:rsidR="002971BE" w:rsidRDefault="002971BE" w:rsidP="00D0273A">
      <w:pPr>
        <w:pStyle w:val="ConsPlusNormal"/>
        <w:ind w:firstLine="708"/>
        <w:jc w:val="both"/>
      </w:pPr>
      <w:r>
        <w:rPr>
          <w:rFonts w:ascii="Times New Roman" w:hAnsi="Times New Roman" w:cs="Times New Roman"/>
          <w:color w:val="000000"/>
          <w:sz w:val="26"/>
          <w:szCs w:val="26"/>
        </w:rPr>
        <w:t>Непосредственное осуществление муниципального контроля возлагается на департамент по управлению муниципальным имуществом Анивского муниципального округа Сахалинской</w:t>
      </w:r>
      <w:r w:rsidR="00EA78F2">
        <w:rPr>
          <w:rFonts w:ascii="Times New Roman" w:hAnsi="Times New Roman" w:cs="Times New Roman"/>
          <w:color w:val="000000"/>
          <w:sz w:val="26"/>
          <w:szCs w:val="26"/>
        </w:rPr>
        <w:t xml:space="preserve">         </w:t>
      </w:r>
      <w:r>
        <w:rPr>
          <w:rFonts w:ascii="Times New Roman" w:hAnsi="Times New Roman" w:cs="Times New Roman"/>
          <w:color w:val="000000"/>
          <w:sz w:val="26"/>
          <w:szCs w:val="26"/>
        </w:rPr>
        <w:t>области (далее -</w:t>
      </w:r>
      <w:r w:rsidR="00F1277F">
        <w:rPr>
          <w:rFonts w:ascii="Times New Roman" w:hAnsi="Times New Roman" w:cs="Times New Roman"/>
          <w:color w:val="000000"/>
          <w:sz w:val="26"/>
          <w:szCs w:val="26"/>
        </w:rPr>
        <w:t xml:space="preserve"> </w:t>
      </w:r>
      <w:r>
        <w:rPr>
          <w:rFonts w:ascii="Times New Roman" w:hAnsi="Times New Roman" w:cs="Times New Roman"/>
          <w:color w:val="000000"/>
          <w:sz w:val="26"/>
          <w:szCs w:val="26"/>
        </w:rPr>
        <w:t>ДУМИ).</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 xml:space="preserve">7. Должностными лицами, уполномоченными на принятие решений о проведении контрольных мероприятий при осуществлении муниципального </w:t>
      </w:r>
      <w:r>
        <w:rPr>
          <w:rFonts w:ascii="Times New Roman" w:hAnsi="Times New Roman" w:cs="Times New Roman"/>
          <w:sz w:val="26"/>
          <w:szCs w:val="26"/>
        </w:rPr>
        <w:lastRenderedPageBreak/>
        <w:t>контроля, являются: руководитель контрольного органа, либо лицо, его замещающее (далее – уполномоченные должностные лица).</w:t>
      </w:r>
    </w:p>
    <w:p w:rsidR="002971BE" w:rsidRDefault="002971BE" w:rsidP="00D0273A">
      <w:pPr>
        <w:pStyle w:val="ConsPlusNormal"/>
        <w:ind w:firstLine="708"/>
        <w:jc w:val="both"/>
      </w:pPr>
      <w:r>
        <w:rPr>
          <w:rFonts w:ascii="Times New Roman" w:hAnsi="Times New Roman" w:cs="Times New Roman"/>
          <w:sz w:val="26"/>
          <w:szCs w:val="26"/>
        </w:rPr>
        <w:t xml:space="preserve">Должностным лицом, уполномоченным на осуществление муниципального контроля, является </w:t>
      </w:r>
      <w:r>
        <w:rPr>
          <w:rFonts w:ascii="Times New Roman" w:hAnsi="Times New Roman" w:cs="Times New Roman"/>
          <w:color w:val="000000"/>
          <w:sz w:val="26"/>
          <w:szCs w:val="26"/>
        </w:rPr>
        <w:t xml:space="preserve">должностное лицо контрольного органа, в должностные обязанности которого входит осуществление полномочий по муниципальному контролю, в том числе проведение профилактических и контрольных (надзорных) мероприятий </w:t>
      </w:r>
      <w:r>
        <w:rPr>
          <w:rFonts w:ascii="Times New Roman" w:hAnsi="Times New Roman" w:cs="Times New Roman"/>
          <w:sz w:val="26"/>
          <w:szCs w:val="26"/>
        </w:rPr>
        <w:t xml:space="preserve">(далее – Инспектор), который, </w:t>
      </w:r>
      <w:r>
        <w:rPr>
          <w:rFonts w:ascii="Times New Roman" w:hAnsi="Times New Roman" w:cs="Times New Roman"/>
          <w:iCs/>
          <w:sz w:val="26"/>
          <w:szCs w:val="26"/>
        </w:rPr>
        <w:t xml:space="preserve">при выявлении нарушения обязательных требований обязан принимать меры, установленные действующим законодательством, </w:t>
      </w:r>
      <w:r>
        <w:rPr>
          <w:rFonts w:ascii="Times New Roman" w:hAnsi="Times New Roman" w:cs="Times New Roman"/>
          <w:iCs/>
          <w:color w:val="000000"/>
          <w:sz w:val="26"/>
          <w:szCs w:val="26"/>
        </w:rPr>
        <w:t>в том числе предусмотренные частью 2 статьи 90 Законом № 248-ФЗ.</w:t>
      </w:r>
      <w:r w:rsidR="00F1277F">
        <w:rPr>
          <w:rFonts w:ascii="Times New Roman" w:hAnsi="Times New Roman" w:cs="Times New Roman"/>
          <w:iCs/>
          <w:color w:val="000000"/>
          <w:sz w:val="26"/>
          <w:szCs w:val="26"/>
        </w:rPr>
        <w:t xml:space="preserve"> </w:t>
      </w:r>
    </w:p>
    <w:p w:rsidR="002971BE" w:rsidRDefault="002971BE" w:rsidP="00D0273A">
      <w:pPr>
        <w:pStyle w:val="ConsPlusNormal"/>
        <w:ind w:firstLine="708"/>
        <w:jc w:val="both"/>
      </w:pPr>
      <w:r>
        <w:rPr>
          <w:rFonts w:ascii="Times New Roman" w:hAnsi="Times New Roman" w:cs="Times New Roman"/>
          <w:color w:val="000000"/>
          <w:sz w:val="26"/>
          <w:szCs w:val="26"/>
        </w:rPr>
        <w:t>Перечень должностных лиц, уполномоченных на осуществление муниципального контроля, утверждается постановлением администрации Анивского муниципального округа.</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Должностные лица, уполномоченные осуществлять муниципальный контроль, при осуществлении муниципального жилищного контроля, имеют права, обязанности и несут ответственность в соответствии с Законом № 248-ФЗ и иными федеральными законами.</w:t>
      </w:r>
    </w:p>
    <w:p w:rsidR="002971BE" w:rsidRDefault="002971BE" w:rsidP="00D0273A">
      <w:pPr>
        <w:autoSpaceDE w:val="0"/>
        <w:ind w:firstLine="708"/>
        <w:jc w:val="both"/>
      </w:pPr>
      <w:r>
        <w:rPr>
          <w:rFonts w:cs="Times New Roman"/>
          <w:sz w:val="26"/>
          <w:szCs w:val="26"/>
        </w:rPr>
        <w:t>8</w:t>
      </w:r>
      <w:r w:rsidR="00BE328C">
        <w:rPr>
          <w:rFonts w:cs="Times New Roman"/>
          <w:sz w:val="26"/>
          <w:szCs w:val="26"/>
        </w:rPr>
        <w:t>.</w:t>
      </w:r>
      <w:r>
        <w:rPr>
          <w:rFonts w:cs="Times New Roman"/>
          <w:sz w:val="26"/>
          <w:szCs w:val="26"/>
        </w:rPr>
        <w:t xml:space="preserve"> До 31 декабря 2025 года подготовка органами муниципального контроля в ходе осуществления муниципального контроля документов, информирование контролируемых лиц о совершаемых должностными лицами органов муниципального контроля действиях и принимаемых решениях, обмен документами и сведениями с контролируемыми лицами может осуществляться на бумажном носителе (</w:t>
      </w:r>
      <w:hyperlink r:id="rId7" w:history="1">
        <w:r>
          <w:rPr>
            <w:rStyle w:val="a5"/>
            <w:rFonts w:cs="Times New Roman"/>
            <w:color w:val="auto"/>
            <w:sz w:val="26"/>
            <w:szCs w:val="26"/>
            <w:u w:val="none"/>
          </w:rPr>
          <w:t>часть 10 статьи 98</w:t>
        </w:r>
      </w:hyperlink>
      <w:r>
        <w:rPr>
          <w:rFonts w:cs="Times New Roman"/>
          <w:sz w:val="26"/>
          <w:szCs w:val="26"/>
        </w:rPr>
        <w:t xml:space="preserve"> Закона </w:t>
      </w:r>
      <w:r w:rsidR="00D0273A">
        <w:rPr>
          <w:rFonts w:cs="Times New Roman"/>
          <w:sz w:val="26"/>
          <w:szCs w:val="26"/>
        </w:rPr>
        <w:t>№</w:t>
      </w:r>
      <w:r>
        <w:rPr>
          <w:rFonts w:cs="Times New Roman"/>
          <w:sz w:val="26"/>
          <w:szCs w:val="26"/>
        </w:rPr>
        <w:t xml:space="preserve"> 248-ФЗ).</w:t>
      </w:r>
    </w:p>
    <w:p w:rsidR="002971BE" w:rsidRDefault="002971BE" w:rsidP="00D0273A">
      <w:pPr>
        <w:pStyle w:val="ConsPlusNormal"/>
        <w:ind w:firstLine="708"/>
        <w:jc w:val="both"/>
      </w:pPr>
      <w:r>
        <w:rPr>
          <w:rFonts w:ascii="Times New Roman" w:hAnsi="Times New Roman" w:cs="Times New Roman"/>
          <w:sz w:val="26"/>
          <w:szCs w:val="26"/>
        </w:rPr>
        <w:t>9.</w:t>
      </w:r>
      <w:r>
        <w:rPr>
          <w:rFonts w:ascii="Times New Roman" w:hAnsi="Times New Roman" w:cs="Times New Roman"/>
          <w:color w:val="000000"/>
          <w:sz w:val="26"/>
          <w:szCs w:val="26"/>
        </w:rPr>
        <w:t xml:space="preserve"> Контрольный орган при проведении контрольных мероприятий, использует типовые формы документов, утвержденные приказом Министерства экономического развития Российской Федерации от 31.03.2021 № 151 </w:t>
      </w:r>
      <w:r w:rsidR="00D0273A">
        <w:rPr>
          <w:rFonts w:ascii="Times New Roman" w:hAnsi="Times New Roman" w:cs="Times New Roman"/>
          <w:color w:val="000000"/>
          <w:sz w:val="26"/>
          <w:szCs w:val="26"/>
        </w:rPr>
        <w:t>«</w:t>
      </w:r>
      <w:r>
        <w:rPr>
          <w:rFonts w:ascii="Times New Roman" w:hAnsi="Times New Roman" w:cs="Times New Roman"/>
          <w:color w:val="000000"/>
          <w:sz w:val="26"/>
          <w:szCs w:val="26"/>
        </w:rPr>
        <w:t>О типовых формах документов, используемых контрольным (надзорным) органом</w:t>
      </w:r>
      <w:r w:rsidR="00D0273A">
        <w:rPr>
          <w:rFonts w:ascii="Times New Roman" w:hAnsi="Times New Roman" w:cs="Times New Roman"/>
          <w:color w:val="000000"/>
          <w:sz w:val="26"/>
          <w:szCs w:val="26"/>
        </w:rPr>
        <w:t>»</w:t>
      </w:r>
      <w:r>
        <w:rPr>
          <w:rFonts w:ascii="Times New Roman" w:hAnsi="Times New Roman" w:cs="Times New Roman"/>
          <w:color w:val="000000"/>
          <w:sz w:val="26"/>
          <w:szCs w:val="26"/>
        </w:rPr>
        <w:t>. Иные формы документов, предусмотренные Положением, утверждаются муниципальным правовым актом контрольного органа.</w:t>
      </w:r>
    </w:p>
    <w:p w:rsidR="002971BE" w:rsidRDefault="002971BE" w:rsidP="00D0273A">
      <w:pPr>
        <w:autoSpaceDE w:val="0"/>
        <w:ind w:firstLine="708"/>
        <w:jc w:val="both"/>
        <w:rPr>
          <w:rFonts w:cs="Times New Roman"/>
          <w:sz w:val="26"/>
          <w:szCs w:val="26"/>
        </w:rPr>
      </w:pPr>
    </w:p>
    <w:p w:rsidR="002971BE" w:rsidRDefault="002971BE" w:rsidP="00D0273A">
      <w:pPr>
        <w:pStyle w:val="a3"/>
        <w:ind w:firstLine="708"/>
        <w:jc w:val="center"/>
      </w:pPr>
      <w:r>
        <w:rPr>
          <w:b/>
          <w:iCs/>
          <w:sz w:val="26"/>
          <w:szCs w:val="26"/>
        </w:rPr>
        <w:t>Статья 2</w:t>
      </w:r>
      <w:r w:rsidR="00EA78F2">
        <w:rPr>
          <w:b/>
          <w:iCs/>
          <w:sz w:val="26"/>
          <w:szCs w:val="26"/>
        </w:rPr>
        <w:t xml:space="preserve"> </w:t>
      </w:r>
      <w:r>
        <w:rPr>
          <w:b/>
          <w:color w:val="000000"/>
          <w:sz w:val="26"/>
          <w:szCs w:val="26"/>
        </w:rPr>
        <w:t>Объекты муниципального контроля</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1. Объектами муниципального контроля являются:</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1) Деятельность, действия (бездействие) контролируемых лиц, в рамках которых должны соблюдаться обязательные требования, в том числе предъявляемые к гражданам и организациям, осуществляющим деятельность, действия (бездействие);</w:t>
      </w:r>
    </w:p>
    <w:p w:rsidR="002971BE" w:rsidRPr="00BE328C" w:rsidRDefault="002971BE" w:rsidP="00D0273A">
      <w:pPr>
        <w:pStyle w:val="ConsPlusNormal"/>
        <w:ind w:firstLine="708"/>
        <w:jc w:val="both"/>
      </w:pPr>
      <w:r>
        <w:rPr>
          <w:rFonts w:ascii="Times New Roman" w:hAnsi="Times New Roman" w:cs="Times New Roman"/>
          <w:sz w:val="26"/>
          <w:szCs w:val="26"/>
        </w:rPr>
        <w:t>2) Результаты деятельности контролируемых лиц, в том числе работы и услуги, к которым предъявляются обязательные требования</w:t>
      </w:r>
      <w:r w:rsidR="00BE328C">
        <w:rPr>
          <w:rFonts w:ascii="Times New Roman" w:hAnsi="Times New Roman" w:cs="Times New Roman"/>
          <w:sz w:val="26"/>
          <w:szCs w:val="26"/>
        </w:rPr>
        <w:t>;</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3) жилые помещения муниципального жилищного фонда, общее имущество в многоквартирных домах, в которых есть жилые помещения муниципального жилищного фонда, и другие объекты, к которым предъявляются обязательные требования, указанные в подпунктах 1 – 12 части 1 статьи 20 Жилищного кодекса Российской Федерации</w:t>
      </w:r>
      <w:r w:rsidR="00BE328C">
        <w:rPr>
          <w:rFonts w:ascii="Times New Roman" w:hAnsi="Times New Roman" w:cs="Times New Roman"/>
          <w:color w:val="000000"/>
          <w:sz w:val="26"/>
          <w:szCs w:val="26"/>
        </w:rPr>
        <w:t>.</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2. Контрольным органом, в рамках осуществления муниципального контроля, обеспечивается учет объектов муниципального контроля путем ведения перечня объектов контроля.</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Перечень объектов контроля содержит следующие сведения:</w:t>
      </w:r>
    </w:p>
    <w:p w:rsidR="002971BE" w:rsidRDefault="002971BE" w:rsidP="00D0273A">
      <w:pPr>
        <w:pStyle w:val="ConsPlusNormal"/>
        <w:ind w:firstLine="708"/>
        <w:jc w:val="both"/>
        <w:rPr>
          <w:rFonts w:ascii="Times New Roman" w:hAnsi="Times New Roman" w:cs="Times New Roman"/>
          <w:iCs/>
          <w:sz w:val="26"/>
          <w:szCs w:val="26"/>
        </w:rPr>
      </w:pPr>
      <w:r>
        <w:rPr>
          <w:rFonts w:ascii="Times New Roman" w:hAnsi="Times New Roman" w:cs="Times New Roman"/>
          <w:iCs/>
          <w:sz w:val="26"/>
          <w:szCs w:val="26"/>
        </w:rPr>
        <w:t>- наименование объекта;</w:t>
      </w:r>
    </w:p>
    <w:p w:rsidR="002971BE" w:rsidRDefault="002971BE" w:rsidP="00D0273A">
      <w:pPr>
        <w:pStyle w:val="ConsPlusNormal"/>
        <w:ind w:firstLine="708"/>
        <w:jc w:val="both"/>
        <w:rPr>
          <w:rFonts w:ascii="Times New Roman" w:hAnsi="Times New Roman" w:cs="Times New Roman"/>
          <w:iCs/>
          <w:sz w:val="26"/>
          <w:szCs w:val="26"/>
        </w:rPr>
      </w:pPr>
      <w:r>
        <w:rPr>
          <w:rFonts w:ascii="Times New Roman" w:hAnsi="Times New Roman" w:cs="Times New Roman"/>
          <w:iCs/>
          <w:sz w:val="26"/>
          <w:szCs w:val="26"/>
        </w:rPr>
        <w:lastRenderedPageBreak/>
        <w:t>- местоположение (адрес) объекта, кадастровый номер и другие сведения, в соответствии со спецификой объектов контроля.</w:t>
      </w:r>
    </w:p>
    <w:p w:rsidR="002971BE" w:rsidRDefault="002971BE" w:rsidP="00D0273A">
      <w:pPr>
        <w:pStyle w:val="ConsPlusNormal"/>
        <w:ind w:firstLine="708"/>
        <w:jc w:val="both"/>
      </w:pPr>
      <w:r>
        <w:rPr>
          <w:rFonts w:ascii="Times New Roman" w:hAnsi="Times New Roman" w:cs="Times New Roman"/>
          <w:sz w:val="26"/>
          <w:szCs w:val="26"/>
        </w:rPr>
        <w:t>Внесение сведений о новых объектах контроля в перечень, исключение объектов контроля из перечня, уточнение сведений об объектах контроля осуществляется контрольным органом в течение 5 дней со дня поступления соответствующей информации.</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Перечень объектов контроля размещается на официальном сайте контрольного органа.</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Контрольный орган при сборе, обработке, анализе и учете сведений об объектах контроля для целей их учета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971BE" w:rsidRDefault="002971BE" w:rsidP="00D0273A">
      <w:pPr>
        <w:pStyle w:val="ConsPlusNormal"/>
        <w:ind w:firstLine="708"/>
        <w:jc w:val="both"/>
      </w:pPr>
      <w:r>
        <w:rPr>
          <w:rFonts w:ascii="Times New Roman" w:hAnsi="Times New Roman" w:cs="Times New Roman"/>
          <w:color w:val="000000"/>
          <w:sz w:val="26"/>
          <w:szCs w:val="26"/>
        </w:rPr>
        <w:t>3</w:t>
      </w:r>
      <w:r>
        <w:rPr>
          <w:rFonts w:ascii="Times New Roman" w:hAnsi="Times New Roman" w:cs="Times New Roman"/>
          <w:sz w:val="26"/>
          <w:szCs w:val="26"/>
        </w:rPr>
        <w:t>. При осуществлении учета объектов контроля на контролируемых лиц не может возлагаться обязанность по представлению сведений, документов, если иное не предусмотрено федеральными законами, а также, если соответствующие сведения, документы содержатся в государственных или муниципальных информационных ресурсах.</w:t>
      </w:r>
      <w:r>
        <w:rPr>
          <w:color w:val="FF0000"/>
          <w:sz w:val="26"/>
          <w:szCs w:val="26"/>
        </w:rPr>
        <w:t xml:space="preserve"> </w:t>
      </w:r>
    </w:p>
    <w:p w:rsidR="002971BE" w:rsidRDefault="002971BE" w:rsidP="00D0273A">
      <w:pPr>
        <w:pStyle w:val="Default"/>
        <w:ind w:firstLine="708"/>
        <w:jc w:val="both"/>
        <w:rPr>
          <w:sz w:val="26"/>
          <w:szCs w:val="26"/>
        </w:rPr>
      </w:pPr>
    </w:p>
    <w:p w:rsidR="002971BE" w:rsidRDefault="002971BE" w:rsidP="00BE328C">
      <w:pPr>
        <w:pStyle w:val="ConsPlusNormal"/>
        <w:ind w:firstLine="0"/>
        <w:jc w:val="center"/>
        <w:rPr>
          <w:rFonts w:ascii="Times New Roman" w:hAnsi="Times New Roman" w:cs="Times New Roman"/>
          <w:b/>
          <w:sz w:val="26"/>
          <w:szCs w:val="26"/>
        </w:rPr>
      </w:pPr>
      <w:r>
        <w:rPr>
          <w:rFonts w:ascii="Times New Roman" w:hAnsi="Times New Roman" w:cs="Times New Roman"/>
          <w:b/>
          <w:sz w:val="26"/>
          <w:szCs w:val="26"/>
        </w:rPr>
        <w:t>Статья 3. Управление рисками причинения вреда (ущерба) охраняемым законом ценностям при осуществлении муниципального контроля</w:t>
      </w:r>
    </w:p>
    <w:p w:rsidR="002971BE" w:rsidRDefault="002971BE" w:rsidP="00D0273A">
      <w:pPr>
        <w:pStyle w:val="Standard"/>
        <w:ind w:firstLine="708"/>
        <w:jc w:val="both"/>
      </w:pPr>
      <w:r>
        <w:rPr>
          <w:sz w:val="26"/>
          <w:szCs w:val="26"/>
        </w:rPr>
        <w:t xml:space="preserve">1. </w:t>
      </w:r>
      <w:r>
        <w:rPr>
          <w:bCs/>
          <w:sz w:val="26"/>
          <w:szCs w:val="26"/>
        </w:rPr>
        <w:t>Муниципальный контроль осуществляются на основе управления рисками причинения вреда (ущерба), определяющего выбор профилактических мероприятий и контрольных (надзорных) мероприятий, их содержание (в том числе объем проверяемых обязательных требований), интенсивность и результаты.</w:t>
      </w:r>
    </w:p>
    <w:p w:rsidR="002971BE" w:rsidRDefault="002971BE" w:rsidP="00D0273A">
      <w:pPr>
        <w:pStyle w:val="Standard"/>
        <w:ind w:firstLine="708"/>
        <w:jc w:val="both"/>
        <w:rPr>
          <w:rFonts w:cs="Calibri"/>
          <w:sz w:val="26"/>
          <w:szCs w:val="26"/>
          <w:lang w:eastAsia="en-US"/>
        </w:rPr>
      </w:pPr>
      <w:r>
        <w:rPr>
          <w:rFonts w:cs="Calibri"/>
          <w:sz w:val="26"/>
          <w:szCs w:val="26"/>
          <w:lang w:eastAsia="en-US"/>
        </w:rPr>
        <w:t>Под риском причинения вреда (ущерба) понимается вероятность наступления событий, следствием которых может стать причинение вреда (ущерба) различного масштаба и тяжести охраняемым законом ценностям.</w:t>
      </w:r>
    </w:p>
    <w:p w:rsidR="002971BE" w:rsidRDefault="002971BE" w:rsidP="00D0273A">
      <w:pPr>
        <w:pStyle w:val="Standard"/>
        <w:ind w:firstLine="708"/>
        <w:jc w:val="both"/>
        <w:rPr>
          <w:rFonts w:cs="Calibri"/>
          <w:sz w:val="26"/>
          <w:szCs w:val="26"/>
          <w:lang w:eastAsia="en-US"/>
        </w:rPr>
      </w:pPr>
      <w:r>
        <w:rPr>
          <w:rFonts w:cs="Calibri"/>
          <w:sz w:val="26"/>
          <w:szCs w:val="26"/>
          <w:lang w:eastAsia="en-US"/>
        </w:rPr>
        <w:t>Под оценкой риска причинения вреда (ущерба) понимается деятельность контрольного органа по определению вероятности возникновения риска и масштаба вреда (ущерба) для охраняемых законом ценностей.</w:t>
      </w:r>
    </w:p>
    <w:p w:rsidR="002971BE" w:rsidRDefault="002971BE" w:rsidP="00D0273A">
      <w:pPr>
        <w:pStyle w:val="Standard"/>
        <w:ind w:firstLine="708"/>
        <w:jc w:val="both"/>
        <w:rPr>
          <w:rFonts w:cs="Calibri"/>
          <w:sz w:val="26"/>
          <w:szCs w:val="26"/>
          <w:lang w:eastAsia="en-US"/>
        </w:rPr>
      </w:pPr>
      <w:r>
        <w:rPr>
          <w:rFonts w:cs="Calibri"/>
          <w:sz w:val="26"/>
          <w:szCs w:val="26"/>
          <w:lang w:eastAsia="en-US"/>
        </w:rPr>
        <w:t>Под управлением риском причинения вреда (ущерба) понимается осуществление на основе оценки рисков причинения вреда (ущерба) профилактических мероприятий и контрольных (надзорных) мероприятий в целях обеспечения допустимого уровня риска причинения вреда (ущерба) в соответствующей сфере деятельности.</w:t>
      </w:r>
      <w:r w:rsidR="00F1277F">
        <w:rPr>
          <w:rFonts w:cs="Calibri"/>
          <w:sz w:val="26"/>
          <w:szCs w:val="26"/>
          <w:lang w:eastAsia="en-US"/>
        </w:rPr>
        <w:t xml:space="preserve"> </w:t>
      </w:r>
    </w:p>
    <w:p w:rsidR="002971BE" w:rsidRDefault="002971BE" w:rsidP="00D0273A">
      <w:pPr>
        <w:pStyle w:val="Standard"/>
        <w:ind w:firstLine="708"/>
        <w:jc w:val="both"/>
        <w:rPr>
          <w:sz w:val="26"/>
          <w:szCs w:val="26"/>
        </w:rPr>
      </w:pPr>
      <w:r>
        <w:rPr>
          <w:sz w:val="26"/>
          <w:szCs w:val="26"/>
        </w:rPr>
        <w:t>2. Для целей управления рисками причинения вреда (ущерба) охраняемым законом ценностям при осуществлении муниципального контроля объекты контроля подлежат отнесению к одной из следующих категорий риска причинения вреда (ущерба) охраняемым законом ценностям (далее – категории риска):</w:t>
      </w:r>
    </w:p>
    <w:p w:rsidR="002971BE" w:rsidRDefault="002971BE" w:rsidP="00D0273A">
      <w:pPr>
        <w:pStyle w:val="Default"/>
        <w:ind w:firstLine="708"/>
        <w:jc w:val="both"/>
        <w:rPr>
          <w:sz w:val="26"/>
          <w:szCs w:val="26"/>
        </w:rPr>
      </w:pPr>
      <w:r>
        <w:rPr>
          <w:sz w:val="26"/>
          <w:szCs w:val="26"/>
        </w:rPr>
        <w:t>средний риск;</w:t>
      </w:r>
    </w:p>
    <w:p w:rsidR="002971BE" w:rsidRDefault="002971BE" w:rsidP="00D0273A">
      <w:pPr>
        <w:pStyle w:val="Default"/>
        <w:ind w:firstLine="708"/>
        <w:jc w:val="both"/>
        <w:rPr>
          <w:sz w:val="26"/>
          <w:szCs w:val="26"/>
        </w:rPr>
      </w:pPr>
      <w:r>
        <w:rPr>
          <w:sz w:val="26"/>
          <w:szCs w:val="26"/>
        </w:rPr>
        <w:t>умеренный риск;</w:t>
      </w:r>
    </w:p>
    <w:p w:rsidR="002971BE" w:rsidRDefault="002971BE" w:rsidP="00D0273A">
      <w:pPr>
        <w:pStyle w:val="Default"/>
        <w:ind w:firstLine="708"/>
        <w:jc w:val="both"/>
        <w:rPr>
          <w:sz w:val="26"/>
          <w:szCs w:val="26"/>
        </w:rPr>
      </w:pPr>
      <w:r>
        <w:rPr>
          <w:sz w:val="26"/>
          <w:szCs w:val="26"/>
        </w:rPr>
        <w:t>низкий риск.</w:t>
      </w:r>
    </w:p>
    <w:p w:rsidR="002971BE" w:rsidRDefault="002971BE" w:rsidP="00D0273A">
      <w:pPr>
        <w:pStyle w:val="Standard"/>
        <w:ind w:firstLine="708"/>
        <w:jc w:val="both"/>
        <w:rPr>
          <w:sz w:val="26"/>
          <w:szCs w:val="26"/>
        </w:rPr>
      </w:pPr>
      <w:r>
        <w:rPr>
          <w:sz w:val="26"/>
          <w:szCs w:val="26"/>
        </w:rPr>
        <w:t>3. Критерии отнесения объектов контроля к категориям риска в рамках осуществления муниципального контроля установлены Приложением 1 к настоящему Положению.</w:t>
      </w:r>
    </w:p>
    <w:p w:rsidR="002971BE" w:rsidRDefault="002971BE" w:rsidP="00D0273A">
      <w:pPr>
        <w:pStyle w:val="Standard"/>
        <w:ind w:firstLine="708"/>
        <w:jc w:val="both"/>
        <w:rPr>
          <w:sz w:val="26"/>
          <w:szCs w:val="26"/>
        </w:rPr>
      </w:pPr>
      <w:r>
        <w:rPr>
          <w:sz w:val="26"/>
          <w:szCs w:val="26"/>
        </w:rPr>
        <w:t xml:space="preserve">4. Отнесение объекта контроля к одной из категорий риска осуществляется контрольным органом ежегодно на основе сопоставления его характеристик с утвержденными критериями риска, при этом индикатором риска нарушения </w:t>
      </w:r>
      <w:r>
        <w:rPr>
          <w:sz w:val="26"/>
          <w:szCs w:val="26"/>
        </w:rPr>
        <w:lastRenderedPageBreak/>
        <w:t>обязательных требований является соответствие или отклонение от параметров объекта контроля, которые сами по себе не являются нарушениями обязательных требований, но с высокой степенью вероятности свидетельствуют о наличии таких нарушений и риска причинения вреда (ущерба) охраняемым законом ценностям.</w:t>
      </w:r>
    </w:p>
    <w:p w:rsidR="002971BE" w:rsidRDefault="002971BE" w:rsidP="00D0273A">
      <w:pPr>
        <w:pStyle w:val="Standard"/>
        <w:ind w:firstLine="708"/>
        <w:jc w:val="both"/>
        <w:rPr>
          <w:sz w:val="26"/>
          <w:szCs w:val="26"/>
        </w:rPr>
      </w:pPr>
      <w:r>
        <w:rPr>
          <w:sz w:val="26"/>
          <w:szCs w:val="26"/>
        </w:rPr>
        <w:t>5. Перечень индикаторов риска нарушения обязательных требований, проверяемых в рамках осуществления муниципального контроля установлен Приложением 2 к настоящему Положению.</w:t>
      </w:r>
    </w:p>
    <w:p w:rsidR="002971BE" w:rsidRDefault="002971BE" w:rsidP="00D0273A">
      <w:pPr>
        <w:pStyle w:val="Standard"/>
        <w:ind w:firstLine="708"/>
        <w:jc w:val="both"/>
        <w:rPr>
          <w:sz w:val="26"/>
          <w:szCs w:val="26"/>
        </w:rPr>
      </w:pPr>
      <w:r>
        <w:rPr>
          <w:sz w:val="26"/>
          <w:szCs w:val="26"/>
        </w:rPr>
        <w:t>6. В случае если объект контроля не отнесен к определенной категории риска, он считается отнесенным к категории низкого риска.</w:t>
      </w:r>
    </w:p>
    <w:p w:rsidR="002971BE" w:rsidRDefault="002971BE" w:rsidP="00D0273A">
      <w:pPr>
        <w:pStyle w:val="a4"/>
        <w:ind w:left="0" w:firstLine="708"/>
        <w:jc w:val="both"/>
        <w:rPr>
          <w:rFonts w:ascii="Times New Roman" w:hAnsi="Times New Roman" w:cs="Times New Roman"/>
          <w:sz w:val="26"/>
          <w:szCs w:val="26"/>
        </w:rPr>
      </w:pPr>
      <w:r>
        <w:rPr>
          <w:rFonts w:ascii="Times New Roman" w:hAnsi="Times New Roman" w:cs="Times New Roman"/>
          <w:sz w:val="26"/>
          <w:szCs w:val="26"/>
        </w:rPr>
        <w:t>7. Решение об отнесении объектов контроля к категориям риска принимаются путем подписания соответствующих сведений через личный кабинет уполномоченных должностных лиц в Едином реестре видов контроля.</w:t>
      </w:r>
    </w:p>
    <w:p w:rsidR="002971BE" w:rsidRDefault="002971BE" w:rsidP="00D0273A">
      <w:pPr>
        <w:pStyle w:val="Standard"/>
        <w:ind w:firstLine="708"/>
        <w:jc w:val="both"/>
        <w:rPr>
          <w:sz w:val="26"/>
          <w:szCs w:val="26"/>
        </w:rPr>
      </w:pPr>
      <w:r>
        <w:rPr>
          <w:sz w:val="26"/>
          <w:szCs w:val="26"/>
        </w:rPr>
        <w:t>Сбор, обработка, анализ и учет сведений об объектах контроля в целях их отнесения к категориям риска либо определения индикаторов риска нарушения обязательных требований осуществляется контрольным органом без взаимодействия с контролируемыми лицами (за исключением сбора, обработки, анализа и учета сведений в рамках обязательного профилактического визита).</w:t>
      </w:r>
    </w:p>
    <w:p w:rsidR="002971BE" w:rsidRDefault="002971BE" w:rsidP="00D0273A">
      <w:pPr>
        <w:pStyle w:val="Default"/>
        <w:ind w:firstLine="708"/>
        <w:jc w:val="both"/>
        <w:rPr>
          <w:sz w:val="26"/>
          <w:szCs w:val="26"/>
        </w:rPr>
      </w:pPr>
      <w:r>
        <w:rPr>
          <w:sz w:val="26"/>
          <w:szCs w:val="26"/>
        </w:rPr>
        <w:t>8. Орган муниципального контроля в течение 5 рабочих дней со дня поступления сведений о соответствии объекта контроля критериям риска иной категории риска либо об изменении критериев риска обеспечивает изменение категории риска указанного объекта контроля.</w:t>
      </w:r>
    </w:p>
    <w:p w:rsidR="002971BE" w:rsidRDefault="002971BE" w:rsidP="00D0273A">
      <w:pPr>
        <w:pStyle w:val="Standard"/>
        <w:ind w:firstLine="708"/>
        <w:jc w:val="both"/>
      </w:pPr>
      <w:r>
        <w:rPr>
          <w:sz w:val="26"/>
          <w:szCs w:val="26"/>
        </w:rPr>
        <w:t xml:space="preserve">9. Контролируемое лицо, в том числе с использованием единого портала </w:t>
      </w:r>
      <w:r>
        <w:rPr>
          <w:color w:val="000000"/>
          <w:sz w:val="26"/>
          <w:szCs w:val="26"/>
        </w:rPr>
        <w:t xml:space="preserve">государственных и муниципальных услуг (функций), </w:t>
      </w:r>
      <w:r>
        <w:rPr>
          <w:sz w:val="26"/>
          <w:szCs w:val="26"/>
        </w:rPr>
        <w:t>вправе подать в контрольный орган заявление об изменении категории риска осуществляемой им деятельности либо категории риска, принадлежащих ему (используемых им) иных объектов контроля в случае их соответствия критериям риска для отнесения к иной категории риска.</w:t>
      </w:r>
    </w:p>
    <w:p w:rsidR="002971BE" w:rsidRDefault="002971BE" w:rsidP="00D0273A">
      <w:pPr>
        <w:pStyle w:val="Standard"/>
        <w:ind w:firstLine="708"/>
        <w:jc w:val="both"/>
      </w:pPr>
      <w:r>
        <w:rPr>
          <w:rFonts w:eastAsia="Calibri"/>
          <w:sz w:val="26"/>
          <w:szCs w:val="26"/>
        </w:rPr>
        <w:t xml:space="preserve">10. Контрольный орган осуществляет учет объектов контроля. </w:t>
      </w:r>
      <w:r>
        <w:rPr>
          <w:sz w:val="26"/>
          <w:szCs w:val="26"/>
        </w:rPr>
        <w:t>При сборе, обработке, анализе и учете сведений об объектах контроля для целей их учета контрольный орган использует информацию, представляемую ему в соответствии с нормативными правовыми актами, информацию, получаемую в рамках межведомственного взаимодействия, а также общедоступную информацию.</w:t>
      </w:r>
    </w:p>
    <w:p w:rsidR="002971BE" w:rsidRDefault="002971BE" w:rsidP="00D0273A">
      <w:pPr>
        <w:pStyle w:val="Standard"/>
        <w:ind w:firstLine="708"/>
        <w:jc w:val="both"/>
      </w:pPr>
    </w:p>
    <w:p w:rsidR="002971BE" w:rsidRDefault="002971BE" w:rsidP="0009681C">
      <w:pPr>
        <w:pStyle w:val="ConsPlusNormal"/>
        <w:ind w:firstLine="708"/>
        <w:jc w:val="center"/>
        <w:rPr>
          <w:rFonts w:ascii="Times New Roman" w:hAnsi="Times New Roman" w:cs="Times New Roman"/>
          <w:b/>
          <w:bCs/>
          <w:color w:val="000000"/>
          <w:sz w:val="26"/>
          <w:szCs w:val="26"/>
        </w:rPr>
      </w:pPr>
      <w:r>
        <w:rPr>
          <w:rFonts w:ascii="Times New Roman" w:hAnsi="Times New Roman" w:cs="Times New Roman"/>
          <w:b/>
          <w:bCs/>
          <w:color w:val="000000"/>
          <w:sz w:val="26"/>
          <w:szCs w:val="26"/>
        </w:rPr>
        <w:t>Статья 4. Профилактика рисков причинения вреда (ущерба) охраняемым законом ценностям</w:t>
      </w:r>
    </w:p>
    <w:p w:rsidR="002971BE" w:rsidRDefault="0009681C"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 xml:space="preserve">1. </w:t>
      </w:r>
      <w:r w:rsidR="002971BE">
        <w:rPr>
          <w:rFonts w:ascii="Times New Roman" w:hAnsi="Times New Roman" w:cs="Times New Roman"/>
          <w:color w:val="000000"/>
          <w:sz w:val="26"/>
          <w:szCs w:val="26"/>
        </w:rPr>
        <w:t>Профилактика рисков причинения вреда (ущерба) охраняемым законом ценностям направлена на достижение следующих основных целей:</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1) стимулирование добросовестного соблюдения обязательных требований всеми контролируемыми лицами;</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3) создание условий для доведения обязательных требований до контролируемых лиц, повышение информированности о способах их соблюдения.</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При осуществлении муниципального контроля проведение профилактических мероприятий, направленных на снижение риска причинения вреда (ущерба), является приоритетным по отношению к проведению контрольных (надзорных) мероприятий.</w:t>
      </w:r>
    </w:p>
    <w:p w:rsidR="002971BE" w:rsidRDefault="002971BE" w:rsidP="00D0273A">
      <w:pPr>
        <w:pStyle w:val="Standard"/>
        <w:ind w:firstLine="708"/>
        <w:jc w:val="both"/>
      </w:pPr>
      <w:r>
        <w:rPr>
          <w:color w:val="000000"/>
          <w:sz w:val="26"/>
          <w:szCs w:val="26"/>
        </w:rPr>
        <w:lastRenderedPageBreak/>
        <w:t>2. Профилактические мероприятия осуществляются в соответствии с</w:t>
      </w:r>
      <w:r w:rsidR="0009681C">
        <w:rPr>
          <w:color w:val="000000"/>
          <w:sz w:val="26"/>
          <w:szCs w:val="26"/>
        </w:rPr>
        <w:t xml:space="preserve"> </w:t>
      </w:r>
      <w:r>
        <w:rPr>
          <w:color w:val="000000"/>
          <w:sz w:val="26"/>
          <w:szCs w:val="26"/>
        </w:rPr>
        <w:t>П</w:t>
      </w:r>
      <w:r>
        <w:rPr>
          <w:rFonts w:cs="Calibri"/>
          <w:color w:val="000000"/>
          <w:sz w:val="26"/>
          <w:szCs w:val="26"/>
          <w:lang w:eastAsia="en-US"/>
        </w:rPr>
        <w:t>рограммой профилактики рисков причинения вреда (ущерба) охраняемым законом ценностям при осуществлении муниципального жилищного контроля на территории Анивского муниципального округа</w:t>
      </w:r>
      <w:r>
        <w:rPr>
          <w:rFonts w:cs="Calibri"/>
          <w:color w:val="FF3333"/>
          <w:sz w:val="26"/>
          <w:szCs w:val="26"/>
          <w:lang w:eastAsia="en-US"/>
        </w:rPr>
        <w:t xml:space="preserve"> </w:t>
      </w:r>
      <w:r>
        <w:rPr>
          <w:rFonts w:cs="Calibri"/>
          <w:color w:val="000000"/>
          <w:sz w:val="26"/>
          <w:szCs w:val="26"/>
          <w:lang w:eastAsia="en-US"/>
        </w:rPr>
        <w:t xml:space="preserve">(далее – программа профилактики), утвержденной администрацией Анивского муниципального округа </w:t>
      </w:r>
    </w:p>
    <w:p w:rsidR="002971BE" w:rsidRDefault="002971BE" w:rsidP="00D0273A">
      <w:pPr>
        <w:pStyle w:val="Standard"/>
        <w:ind w:firstLine="708"/>
        <w:jc w:val="both"/>
        <w:rPr>
          <w:sz w:val="26"/>
          <w:szCs w:val="26"/>
        </w:rPr>
      </w:pPr>
      <w:r>
        <w:rPr>
          <w:sz w:val="26"/>
          <w:szCs w:val="26"/>
        </w:rPr>
        <w:t>Профилактические мероприятия, предусмотренные программой профилактики, обязательны для проведения контрольным органом.</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Контрольный орган может проводить профилактические мероприятия, непредусмотренные программой профилактики.</w:t>
      </w:r>
    </w:p>
    <w:p w:rsidR="002971BE" w:rsidRDefault="002971BE" w:rsidP="00D0273A">
      <w:pPr>
        <w:pStyle w:val="ConsPlusNormal"/>
        <w:ind w:firstLine="708"/>
        <w:jc w:val="both"/>
      </w:pPr>
      <w:r>
        <w:rPr>
          <w:rFonts w:ascii="Times New Roman" w:hAnsi="Times New Roman" w:cs="Times New Roman"/>
          <w:color w:val="000000"/>
          <w:sz w:val="26"/>
          <w:szCs w:val="26"/>
        </w:rPr>
        <w:t xml:space="preserve">3. В случае если при проведении профилактических мероприятий установлено, что объекты муниципального контроля представляют явную непосредственную угрозу причинения вреда (ущерба) охраняемым законом ценностям или такой вред (ущерб) причинен, должностное лицо, уполномоченное осуществлять муниципальный контроль, незамедлительно направляет информацию об этом </w:t>
      </w:r>
      <w:r>
        <w:rPr>
          <w:rFonts w:ascii="Times New Roman" w:hAnsi="Times New Roman" w:cs="Times New Roman"/>
          <w:iCs/>
          <w:color w:val="000000"/>
          <w:sz w:val="26"/>
          <w:szCs w:val="26"/>
        </w:rPr>
        <w:t xml:space="preserve">уполномоченному должностному лицу, </w:t>
      </w:r>
      <w:r>
        <w:rPr>
          <w:rFonts w:ascii="Times New Roman" w:hAnsi="Times New Roman" w:cs="Times New Roman"/>
          <w:color w:val="000000"/>
          <w:sz w:val="26"/>
          <w:szCs w:val="26"/>
        </w:rPr>
        <w:t>для принятия решения о проведении контрольного мероприятия.</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4. При осуществлении муниципального контроля могут проводиться следующие виды профилактических мероприятий:</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1) информирование;</w:t>
      </w:r>
    </w:p>
    <w:p w:rsidR="002971BE" w:rsidRDefault="00893AA8"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2</w:t>
      </w:r>
      <w:r w:rsidR="002971BE">
        <w:rPr>
          <w:rFonts w:ascii="Times New Roman" w:hAnsi="Times New Roman" w:cs="Times New Roman"/>
          <w:sz w:val="26"/>
          <w:szCs w:val="26"/>
        </w:rPr>
        <w:t>) объявление предостережений;</w:t>
      </w:r>
    </w:p>
    <w:p w:rsidR="002971BE" w:rsidRDefault="00893AA8"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3</w:t>
      </w:r>
      <w:r w:rsidR="002971BE">
        <w:rPr>
          <w:rFonts w:ascii="Times New Roman" w:hAnsi="Times New Roman" w:cs="Times New Roman"/>
          <w:sz w:val="26"/>
          <w:szCs w:val="26"/>
        </w:rPr>
        <w:t>) консультирование;</w:t>
      </w:r>
    </w:p>
    <w:p w:rsidR="002971BE" w:rsidRDefault="00893AA8"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4</w:t>
      </w:r>
      <w:r w:rsidR="002971BE">
        <w:rPr>
          <w:rFonts w:ascii="Times New Roman" w:hAnsi="Times New Roman" w:cs="Times New Roman"/>
          <w:sz w:val="26"/>
          <w:szCs w:val="26"/>
        </w:rPr>
        <w:t>) профилактический визит.</w:t>
      </w:r>
    </w:p>
    <w:p w:rsidR="002971BE" w:rsidRDefault="002971BE" w:rsidP="00D0273A">
      <w:pPr>
        <w:pStyle w:val="Standard"/>
        <w:ind w:firstLine="708"/>
        <w:jc w:val="both"/>
        <w:rPr>
          <w:color w:val="000000"/>
          <w:sz w:val="26"/>
          <w:szCs w:val="26"/>
        </w:rPr>
      </w:pPr>
      <w:r>
        <w:rPr>
          <w:color w:val="000000"/>
          <w:sz w:val="26"/>
          <w:szCs w:val="26"/>
        </w:rPr>
        <w:t xml:space="preserve">5. Информирование осуществляется по вопросам соблюдения обязательных требований посредством размещения соответствующих сведений на официальном сайте контрольного органа в информационно-телекоммуникационной сети </w:t>
      </w:r>
      <w:r w:rsidR="00D0273A">
        <w:rPr>
          <w:color w:val="000000"/>
          <w:sz w:val="26"/>
          <w:szCs w:val="26"/>
        </w:rPr>
        <w:t>«</w:t>
      </w:r>
      <w:r>
        <w:rPr>
          <w:color w:val="000000"/>
          <w:sz w:val="26"/>
          <w:szCs w:val="26"/>
        </w:rPr>
        <w:t>Интернет</w:t>
      </w:r>
      <w:r w:rsidR="00D0273A">
        <w:rPr>
          <w:color w:val="000000"/>
          <w:sz w:val="26"/>
          <w:szCs w:val="26"/>
        </w:rPr>
        <w:t>»</w:t>
      </w:r>
      <w:r>
        <w:rPr>
          <w:color w:val="000000"/>
          <w:sz w:val="26"/>
          <w:szCs w:val="26"/>
        </w:rPr>
        <w:t xml:space="preserve"> (далее – официальный сайт администрации) в специальном разделе, посвященном контрольной деятельности, в средствах массовой информации, через личные кабинеты контролируемых лиц в государственных информационных системах и в иных формах.</w:t>
      </w:r>
    </w:p>
    <w:p w:rsidR="002971BE" w:rsidRDefault="002971BE" w:rsidP="00D0273A">
      <w:pPr>
        <w:pStyle w:val="ConsPlusNormal"/>
        <w:ind w:firstLine="708"/>
        <w:jc w:val="both"/>
      </w:pPr>
      <w:r>
        <w:rPr>
          <w:rFonts w:ascii="Times New Roman" w:hAnsi="Times New Roman" w:cs="Times New Roman"/>
          <w:color w:val="000000"/>
          <w:sz w:val="26"/>
          <w:szCs w:val="26"/>
        </w:rPr>
        <w:t xml:space="preserve">Контрольный орган обязан размещать и поддерживать в актуальном состоянии на официальном сайте администрации в специальном разделе, посвященном контрольной (надзорной) деятельности, сведения, предусмотренные </w:t>
      </w:r>
      <w:hyperlink r:id="rId8" w:history="1">
        <w:r>
          <w:rPr>
            <w:rStyle w:val="a5"/>
            <w:rFonts w:ascii="Times New Roman" w:hAnsi="Times New Roman" w:cs="Times New Roman"/>
            <w:color w:val="000000"/>
            <w:sz w:val="26"/>
            <w:szCs w:val="26"/>
            <w:u w:val="none"/>
          </w:rPr>
          <w:t>частью 3 статьи 46</w:t>
        </w:r>
      </w:hyperlink>
      <w:r>
        <w:rPr>
          <w:rFonts w:ascii="Times New Roman" w:hAnsi="Times New Roman" w:cs="Times New Roman"/>
          <w:color w:val="000000"/>
          <w:sz w:val="26"/>
          <w:szCs w:val="26"/>
        </w:rPr>
        <w:t xml:space="preserve"> </w:t>
      </w:r>
      <w:r>
        <w:rPr>
          <w:rFonts w:ascii="Times New Roman" w:hAnsi="Times New Roman" w:cs="Times New Roman"/>
          <w:iCs/>
          <w:sz w:val="26"/>
          <w:szCs w:val="26"/>
        </w:rPr>
        <w:t>Федерального закона № 248-ФЗ</w:t>
      </w:r>
      <w:r>
        <w:rPr>
          <w:rFonts w:ascii="Times New Roman" w:hAnsi="Times New Roman" w:cs="Times New Roman"/>
          <w:color w:val="000000"/>
          <w:sz w:val="26"/>
          <w:szCs w:val="26"/>
        </w:rPr>
        <w:t>.</w:t>
      </w:r>
    </w:p>
    <w:p w:rsidR="002971BE" w:rsidRDefault="002971BE" w:rsidP="00D0273A">
      <w:pPr>
        <w:pStyle w:val="ConsPlusNormal"/>
        <w:ind w:firstLine="708"/>
        <w:jc w:val="both"/>
        <w:rPr>
          <w:rFonts w:ascii="Times New Roman" w:hAnsi="Times New Roman" w:cs="Times New Roman"/>
          <w:sz w:val="26"/>
          <w:szCs w:val="26"/>
        </w:rPr>
      </w:pPr>
      <w:r>
        <w:rPr>
          <w:rFonts w:ascii="Times New Roman" w:hAnsi="Times New Roman" w:cs="Times New Roman"/>
          <w:sz w:val="26"/>
          <w:szCs w:val="26"/>
        </w:rPr>
        <w:t>Контрольный орган вправе осуществлять информирование также в иных формах:</w:t>
      </w:r>
    </w:p>
    <w:p w:rsidR="002971BE" w:rsidRDefault="002971BE" w:rsidP="00D0273A">
      <w:pPr>
        <w:pStyle w:val="ConsPlusNormal"/>
        <w:ind w:firstLine="708"/>
        <w:jc w:val="both"/>
      </w:pPr>
      <w:r>
        <w:rPr>
          <w:rFonts w:ascii="Times New Roman" w:hAnsi="Times New Roman" w:cs="Times New Roman"/>
          <w:i/>
          <w:iCs/>
          <w:sz w:val="26"/>
          <w:szCs w:val="26"/>
        </w:rPr>
        <w:t xml:space="preserve"> </w:t>
      </w:r>
      <w:r>
        <w:rPr>
          <w:rFonts w:ascii="Times New Roman" w:hAnsi="Times New Roman" w:cs="Times New Roman"/>
          <w:iCs/>
          <w:sz w:val="26"/>
          <w:szCs w:val="26"/>
        </w:rPr>
        <w:t>- при проведении собраний, конференций граждан, круглых столов и в иных формах совместного присутствия граждан;</w:t>
      </w:r>
    </w:p>
    <w:p w:rsidR="002971BE" w:rsidRDefault="002971BE" w:rsidP="00D0273A">
      <w:pPr>
        <w:pStyle w:val="ConsPlusNormal"/>
        <w:ind w:firstLine="708"/>
        <w:jc w:val="both"/>
        <w:rPr>
          <w:rFonts w:ascii="Times New Roman" w:hAnsi="Times New Roman" w:cs="Times New Roman"/>
          <w:iCs/>
          <w:sz w:val="26"/>
          <w:szCs w:val="26"/>
        </w:rPr>
      </w:pPr>
      <w:r>
        <w:rPr>
          <w:rFonts w:ascii="Times New Roman" w:hAnsi="Times New Roman" w:cs="Times New Roman"/>
          <w:iCs/>
          <w:sz w:val="26"/>
          <w:szCs w:val="26"/>
        </w:rPr>
        <w:t>- направлять контролируемым лицам рекомендации о соблюдении обязательных требований, в том числе в ходе проведения контрольных и профилактических мероприятий;</w:t>
      </w:r>
    </w:p>
    <w:p w:rsidR="002971BE" w:rsidRDefault="002971BE" w:rsidP="00D0273A">
      <w:pPr>
        <w:pStyle w:val="ConsPlusNormal"/>
        <w:ind w:firstLine="708"/>
        <w:jc w:val="both"/>
        <w:rPr>
          <w:rFonts w:ascii="Times New Roman" w:hAnsi="Times New Roman" w:cs="Times New Roman"/>
          <w:iCs/>
          <w:sz w:val="26"/>
          <w:szCs w:val="26"/>
        </w:rPr>
      </w:pPr>
      <w:r>
        <w:rPr>
          <w:rFonts w:ascii="Times New Roman" w:hAnsi="Times New Roman" w:cs="Times New Roman"/>
          <w:iCs/>
          <w:sz w:val="26"/>
          <w:szCs w:val="26"/>
        </w:rPr>
        <w:t>- размещать информацию в социальных сетях контрольного органа.</w:t>
      </w:r>
    </w:p>
    <w:p w:rsidR="002971BE" w:rsidRDefault="002971BE" w:rsidP="00D0273A">
      <w:pPr>
        <w:pStyle w:val="ConsPlusNormal"/>
        <w:ind w:firstLine="708"/>
        <w:jc w:val="both"/>
        <w:rPr>
          <w:rFonts w:ascii="Times New Roman" w:hAnsi="Times New Roman" w:cs="Times New Roman"/>
          <w:iCs/>
          <w:sz w:val="26"/>
          <w:szCs w:val="26"/>
        </w:rPr>
      </w:pPr>
      <w:r>
        <w:rPr>
          <w:rFonts w:ascii="Times New Roman" w:hAnsi="Times New Roman" w:cs="Times New Roman"/>
          <w:iCs/>
          <w:sz w:val="26"/>
          <w:szCs w:val="26"/>
        </w:rPr>
        <w:t xml:space="preserve">6. Объявление </w:t>
      </w:r>
      <w:r w:rsidR="00893AA8">
        <w:rPr>
          <w:rFonts w:ascii="Times New Roman" w:hAnsi="Times New Roman" w:cs="Times New Roman"/>
          <w:sz w:val="26"/>
          <w:szCs w:val="26"/>
        </w:rPr>
        <w:t>предостережени</w:t>
      </w:r>
      <w:r w:rsidR="00893AA8">
        <w:rPr>
          <w:rFonts w:ascii="Times New Roman" w:hAnsi="Times New Roman" w:cs="Times New Roman"/>
          <w:iCs/>
          <w:sz w:val="26"/>
          <w:szCs w:val="26"/>
        </w:rPr>
        <w:t>я:</w:t>
      </w:r>
    </w:p>
    <w:p w:rsidR="002971BE" w:rsidRDefault="0009681C" w:rsidP="00D0273A">
      <w:pPr>
        <w:pStyle w:val="ConsPlusNormal"/>
        <w:ind w:firstLine="708"/>
        <w:jc w:val="both"/>
      </w:pPr>
      <w:r>
        <w:rPr>
          <w:rFonts w:ascii="Times New Roman" w:hAnsi="Times New Roman" w:cs="Times New Roman"/>
          <w:color w:val="000000"/>
          <w:sz w:val="26"/>
          <w:szCs w:val="26"/>
        </w:rPr>
        <w:t>1)</w:t>
      </w:r>
      <w:r w:rsidR="002971BE">
        <w:rPr>
          <w:rFonts w:ascii="Times New Roman" w:hAnsi="Times New Roman" w:cs="Times New Roman"/>
          <w:color w:val="000000"/>
          <w:sz w:val="26"/>
          <w:szCs w:val="26"/>
        </w:rPr>
        <w:t xml:space="preserve"> </w:t>
      </w:r>
      <w:r w:rsidR="002971BE">
        <w:rPr>
          <w:rFonts w:ascii="Times New Roman" w:hAnsi="Times New Roman" w:cs="Times New Roman"/>
          <w:sz w:val="26"/>
          <w:szCs w:val="26"/>
        </w:rPr>
        <w:t xml:space="preserve">В случае наличия у контрольного органа сведений о готовящихся нарушениях обязательных требований или признаках нарушений обязательных требований и (или)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контрольный орган объявляет контролируемому лицу предостережение </w:t>
      </w:r>
      <w:r w:rsidR="002971BE">
        <w:rPr>
          <w:rFonts w:ascii="Times New Roman" w:hAnsi="Times New Roman" w:cs="Times New Roman"/>
          <w:sz w:val="26"/>
          <w:szCs w:val="26"/>
        </w:rPr>
        <w:lastRenderedPageBreak/>
        <w:t>о недопустимости нарушения обязательных требований и предлагает принять меры по обеспечению соблюдения обязательных требований.</w:t>
      </w:r>
    </w:p>
    <w:p w:rsidR="002971BE" w:rsidRDefault="002971BE" w:rsidP="00D0273A">
      <w:pPr>
        <w:widowControl/>
        <w:suppressAutoHyphens w:val="0"/>
        <w:autoSpaceDE w:val="0"/>
        <w:ind w:firstLine="708"/>
        <w:jc w:val="both"/>
      </w:pPr>
      <w:r>
        <w:rPr>
          <w:rFonts w:cs="Times New Roman"/>
          <w:kern w:val="0"/>
          <w:sz w:val="26"/>
          <w:szCs w:val="26"/>
          <w:lang w:bidi="ar-SA"/>
        </w:rPr>
        <w:t xml:space="preserve">Предостережение о недопустимости нарушения обязательных требований объявляется и направляется контролируемому лицу в порядке, предусмотренном Федеральным </w:t>
      </w:r>
      <w:hyperlink r:id="rId9" w:history="1">
        <w:r w:rsidRPr="0009681C">
          <w:rPr>
            <w:rStyle w:val="a5"/>
            <w:rFonts w:cs="Times New Roman"/>
            <w:color w:val="auto"/>
            <w:kern w:val="0"/>
            <w:sz w:val="26"/>
            <w:szCs w:val="26"/>
            <w:u w:val="none"/>
            <w:lang w:bidi="ar-SA"/>
          </w:rPr>
          <w:t>законом</w:t>
        </w:r>
      </w:hyperlink>
      <w:r>
        <w:rPr>
          <w:rFonts w:cs="Times New Roman"/>
          <w:kern w:val="0"/>
          <w:sz w:val="26"/>
          <w:szCs w:val="26"/>
          <w:lang w:bidi="ar-SA"/>
        </w:rPr>
        <w:t xml:space="preserve"> </w:t>
      </w:r>
      <w:r w:rsidR="0009681C">
        <w:rPr>
          <w:rFonts w:cs="Times New Roman"/>
          <w:kern w:val="0"/>
          <w:sz w:val="26"/>
          <w:szCs w:val="26"/>
          <w:lang w:bidi="ar-SA"/>
        </w:rPr>
        <w:t>№</w:t>
      </w:r>
      <w:r>
        <w:rPr>
          <w:rFonts w:cs="Times New Roman"/>
          <w:kern w:val="0"/>
          <w:sz w:val="26"/>
          <w:szCs w:val="26"/>
          <w:lang w:bidi="ar-SA"/>
        </w:rPr>
        <w:t xml:space="preserve"> 248-ФЗ, и содержит указание на соответствующие обязательные требования, предусматривающий их нормативный правовой акт, информацию о том, какие конкретно действия (бездействие) контролируемого лица могут привести или приводят к нарушению обязательных требований, а также предложение о принятии мер по обеспечению соблюдения данных требований и не может содержать требование представления контролируемым лицом сведений и документов.</w:t>
      </w:r>
    </w:p>
    <w:p w:rsidR="002971BE" w:rsidRDefault="00DA484F" w:rsidP="00D0273A">
      <w:pPr>
        <w:widowControl/>
        <w:suppressAutoHyphens w:val="0"/>
        <w:autoSpaceDE w:val="0"/>
        <w:ind w:firstLine="708"/>
        <w:jc w:val="both"/>
        <w:rPr>
          <w:rFonts w:cs="Times New Roman"/>
          <w:kern w:val="0"/>
          <w:sz w:val="26"/>
          <w:szCs w:val="26"/>
          <w:lang w:bidi="ar-SA"/>
        </w:rPr>
      </w:pPr>
      <w:r>
        <w:rPr>
          <w:rFonts w:cs="Times New Roman"/>
          <w:kern w:val="0"/>
          <w:sz w:val="26"/>
          <w:szCs w:val="26"/>
          <w:lang w:bidi="ar-SA"/>
        </w:rPr>
        <w:t>2)</w:t>
      </w:r>
      <w:r w:rsidR="002971BE">
        <w:rPr>
          <w:rFonts w:cs="Times New Roman"/>
          <w:kern w:val="0"/>
          <w:sz w:val="26"/>
          <w:szCs w:val="26"/>
          <w:lang w:bidi="ar-SA"/>
        </w:rPr>
        <w:t xml:space="preserve"> Контролируемое лицо вправе после получения предостережения о недопустимости нарушения обязательных требований подать контролирующий орган возражение в отношении указанного предостережения в течение 20 рабочих дней со дня его получения.</w:t>
      </w:r>
    </w:p>
    <w:p w:rsidR="002971BE" w:rsidRDefault="002971BE" w:rsidP="00D0273A">
      <w:pPr>
        <w:widowControl/>
        <w:suppressAutoHyphens w:val="0"/>
        <w:autoSpaceDE w:val="0"/>
        <w:ind w:firstLine="708"/>
        <w:jc w:val="both"/>
      </w:pPr>
      <w:r>
        <w:rPr>
          <w:rFonts w:cs="Times New Roman"/>
          <w:kern w:val="0"/>
          <w:sz w:val="26"/>
          <w:szCs w:val="26"/>
          <w:lang w:bidi="ar-SA"/>
        </w:rPr>
        <w:t xml:space="preserve">Возражения направляются </w:t>
      </w:r>
      <w:r>
        <w:rPr>
          <w:rFonts w:cs="Times New Roman"/>
          <w:color w:val="000000"/>
          <w:sz w:val="26"/>
          <w:szCs w:val="26"/>
        </w:rPr>
        <w:t>на</w:t>
      </w:r>
      <w:r w:rsidR="00F1277F">
        <w:rPr>
          <w:rFonts w:cs="Times New Roman"/>
          <w:color w:val="000000"/>
          <w:sz w:val="26"/>
          <w:szCs w:val="26"/>
        </w:rPr>
        <w:t xml:space="preserve"> </w:t>
      </w:r>
      <w:r>
        <w:rPr>
          <w:rFonts w:cs="Times New Roman"/>
          <w:kern w:val="0"/>
          <w:sz w:val="26"/>
          <w:szCs w:val="26"/>
          <w:lang w:bidi="ar-SA"/>
        </w:rPr>
        <w:t>бумажном носителе, подписанном собственноручной подписью индивидуального предпринимателя, лица, уполномоченного действовать от имени юридического лица, любым доступным способом, позволяющим подтвердить его фактическое направление, в виде электронного документа, подписанного усиленной квалифицированной электронной подписью индивидуального предпринимателя, лица, уполномоченного действовать от имени юридического лица, на указанный в предостережении адрес электронной почты</w:t>
      </w:r>
      <w:r w:rsidR="00F1277F">
        <w:rPr>
          <w:rFonts w:cs="Times New Roman"/>
          <w:kern w:val="0"/>
          <w:sz w:val="26"/>
          <w:szCs w:val="26"/>
          <w:lang w:bidi="ar-SA"/>
        </w:rPr>
        <w:t xml:space="preserve"> </w:t>
      </w:r>
      <w:r>
        <w:rPr>
          <w:rFonts w:cs="Times New Roman"/>
          <w:kern w:val="0"/>
          <w:sz w:val="26"/>
          <w:szCs w:val="26"/>
          <w:lang w:bidi="ar-SA"/>
        </w:rPr>
        <w:t>контрольного органа либо иными указанными в предостережении способами.</w:t>
      </w:r>
    </w:p>
    <w:p w:rsidR="002971BE" w:rsidRDefault="002971BE" w:rsidP="00D0273A">
      <w:pPr>
        <w:pStyle w:val="Standard"/>
        <w:ind w:firstLine="708"/>
        <w:jc w:val="both"/>
      </w:pPr>
      <w:r>
        <w:rPr>
          <w:rFonts w:cs="Times New Roman"/>
          <w:color w:val="000000"/>
          <w:sz w:val="26"/>
          <w:szCs w:val="26"/>
        </w:rPr>
        <w:t>Возражение на предостережение должно содержать в себе следующую информацию:</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а) наименование органа, в который направляется возражение;</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б) наименование юридического лица, фамилию, имя и отчество (последнее - при наличии) индивидуального предпринимателя или гражданина, а также номер (номера) контактного телефона, адрес (адреса) электронной почты (при наличии) и почтовый адрес, по которым должен быть направлен ответ контролируемому лицу;</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в) дату и номер предостережения;</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г) доводы, на основании которых контролируемое лицо не согласно с объявленным предостережением;</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д) дату получения предостережения контролируемым лицом;</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е) личную подпись и дату.</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В случае необходимости в подтверждение своих доводов контролируемое лицо прилагает к возражению соответствующие документы либо их заверенные копии.</w:t>
      </w:r>
    </w:p>
    <w:p w:rsidR="002971BE" w:rsidRDefault="00DA484F" w:rsidP="00D0273A">
      <w:pPr>
        <w:pStyle w:val="Standard"/>
        <w:ind w:firstLine="708"/>
        <w:jc w:val="both"/>
        <w:rPr>
          <w:rFonts w:cs="Times New Roman"/>
          <w:color w:val="000000"/>
          <w:sz w:val="26"/>
          <w:szCs w:val="26"/>
        </w:rPr>
      </w:pPr>
      <w:r>
        <w:rPr>
          <w:rFonts w:cs="Times New Roman"/>
          <w:color w:val="000000"/>
          <w:sz w:val="26"/>
          <w:szCs w:val="26"/>
        </w:rPr>
        <w:t>3)</w:t>
      </w:r>
      <w:r w:rsidR="002971BE">
        <w:rPr>
          <w:rFonts w:cs="Times New Roman"/>
          <w:color w:val="000000"/>
          <w:sz w:val="26"/>
          <w:szCs w:val="26"/>
        </w:rPr>
        <w:t xml:space="preserve"> При поступлении возражения на предостережение контрольный орган:</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а) обеспечивает объективное, всестороннее и своевременное рассмотрение возражения,</w:t>
      </w:r>
      <w:r w:rsidR="00F1277F">
        <w:rPr>
          <w:rFonts w:cs="Times New Roman"/>
          <w:color w:val="000000"/>
          <w:sz w:val="26"/>
          <w:szCs w:val="26"/>
        </w:rPr>
        <w:t xml:space="preserve"> </w:t>
      </w:r>
    </w:p>
    <w:p w:rsidR="002971BE" w:rsidRDefault="002971BE" w:rsidP="00D0273A">
      <w:pPr>
        <w:pStyle w:val="Standard"/>
        <w:ind w:firstLine="708"/>
        <w:jc w:val="both"/>
      </w:pPr>
      <w:r>
        <w:rPr>
          <w:rFonts w:cs="Times New Roman"/>
          <w:sz w:val="26"/>
          <w:szCs w:val="26"/>
        </w:rPr>
        <w:t>б) при необходимости запрашивает документы и материалы в других государственных органах, органах местного самоуправления и у иных лиц</w:t>
      </w:r>
      <w:r w:rsidR="00893AA8">
        <w:rPr>
          <w:rFonts w:cs="Times New Roman"/>
          <w:color w:val="FF0000"/>
          <w:sz w:val="26"/>
          <w:szCs w:val="26"/>
        </w:rPr>
        <w:t xml:space="preserve">. </w:t>
      </w:r>
      <w:r>
        <w:rPr>
          <w:rFonts w:cs="Times New Roman"/>
          <w:sz w:val="26"/>
          <w:szCs w:val="26"/>
        </w:rPr>
        <w:t>Контрольный орган рассматривает возражение в отношении предостережения в течение 15 рабочих дней со дня его получения.</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По результатам рассмотрения возражения контрольный орган принимает следующе решение:</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lastRenderedPageBreak/>
        <w:t>- об удовлетворении возражения и отмене полностью или частично объявленного предостережения;</w:t>
      </w:r>
    </w:p>
    <w:p w:rsidR="002971BE" w:rsidRDefault="002971BE" w:rsidP="00D0273A">
      <w:pPr>
        <w:pStyle w:val="Standard"/>
        <w:ind w:firstLine="708"/>
        <w:jc w:val="both"/>
        <w:rPr>
          <w:rFonts w:cs="Times New Roman"/>
          <w:color w:val="000000"/>
          <w:sz w:val="26"/>
          <w:szCs w:val="26"/>
        </w:rPr>
      </w:pPr>
      <w:r>
        <w:rPr>
          <w:rFonts w:cs="Times New Roman"/>
          <w:color w:val="000000"/>
          <w:sz w:val="26"/>
          <w:szCs w:val="26"/>
        </w:rPr>
        <w:t>- об отказе в удовлетворении возражения.</w:t>
      </w:r>
      <w:r w:rsidR="00F1277F">
        <w:rPr>
          <w:rFonts w:cs="Times New Roman"/>
          <w:color w:val="000000"/>
          <w:sz w:val="26"/>
          <w:szCs w:val="26"/>
        </w:rPr>
        <w:t xml:space="preserve"> </w:t>
      </w:r>
    </w:p>
    <w:p w:rsidR="002971BE" w:rsidRDefault="002971BE" w:rsidP="00D0273A">
      <w:pPr>
        <w:pStyle w:val="Standard"/>
        <w:ind w:firstLine="708"/>
        <w:jc w:val="both"/>
      </w:pPr>
      <w:r>
        <w:rPr>
          <w:rFonts w:cs="Times New Roman"/>
          <w:sz w:val="26"/>
          <w:szCs w:val="26"/>
        </w:rPr>
        <w:t>Повторное направление возражения по тем же основаниям не допускается. Поступившее в орган муниципального контроля возражение по тем же основаниям подлежит оставлению без рассмотрения.</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Решение направляется через личный кабинет контролируемых лиц в государственных информационных системах при отсутствии возможности</w:t>
      </w:r>
      <w:r w:rsidR="00893AA8">
        <w:rPr>
          <w:rFonts w:ascii="Times New Roman" w:hAnsi="Times New Roman" w:cs="Times New Roman"/>
          <w:color w:val="000000"/>
          <w:sz w:val="26"/>
          <w:szCs w:val="26"/>
        </w:rPr>
        <w:t xml:space="preserve"> </w:t>
      </w:r>
      <w:r>
        <w:rPr>
          <w:rFonts w:ascii="Times New Roman" w:hAnsi="Times New Roman" w:cs="Times New Roman"/>
          <w:color w:val="000000"/>
          <w:sz w:val="26"/>
          <w:szCs w:val="26"/>
        </w:rPr>
        <w:t>почтовым отправлением.</w:t>
      </w:r>
      <w:r w:rsidR="00F1277F">
        <w:rPr>
          <w:rFonts w:ascii="Times New Roman" w:hAnsi="Times New Roman" w:cs="Times New Roman"/>
          <w:color w:val="000000"/>
          <w:sz w:val="26"/>
          <w:szCs w:val="26"/>
        </w:rPr>
        <w:t xml:space="preserve"> </w:t>
      </w:r>
    </w:p>
    <w:p w:rsidR="002971BE" w:rsidRDefault="002971BE" w:rsidP="00D0273A">
      <w:pPr>
        <w:pStyle w:val="ConsPlusNormal"/>
        <w:ind w:firstLine="708"/>
        <w:jc w:val="both"/>
      </w:pPr>
      <w:r>
        <w:rPr>
          <w:rFonts w:ascii="Times New Roman" w:hAnsi="Times New Roman" w:cs="Times New Roman"/>
          <w:color w:val="000000"/>
          <w:sz w:val="26"/>
          <w:szCs w:val="26"/>
        </w:rPr>
        <w:t>7.</w:t>
      </w:r>
      <w:r w:rsidR="00F1277F">
        <w:rPr>
          <w:rFonts w:ascii="Times New Roman" w:hAnsi="Times New Roman" w:cs="Times New Roman"/>
          <w:color w:val="000000"/>
          <w:sz w:val="26"/>
          <w:szCs w:val="26"/>
        </w:rPr>
        <w:t xml:space="preserve"> </w:t>
      </w:r>
      <w:r>
        <w:rPr>
          <w:rFonts w:ascii="Times New Roman" w:hAnsi="Times New Roman" w:cs="Times New Roman"/>
          <w:color w:val="000000"/>
          <w:sz w:val="26"/>
          <w:szCs w:val="26"/>
        </w:rPr>
        <w:t>Консультирование контролируемых лиц осуществляется</w:t>
      </w:r>
      <w:r w:rsidR="00EA78F2">
        <w:rPr>
          <w:rFonts w:ascii="Times New Roman" w:hAnsi="Times New Roman" w:cs="Times New Roman"/>
          <w:color w:val="000000"/>
          <w:sz w:val="26"/>
          <w:szCs w:val="26"/>
        </w:rPr>
        <w:t xml:space="preserve"> </w:t>
      </w:r>
      <w:r>
        <w:rPr>
          <w:rFonts w:ascii="Times New Roman" w:hAnsi="Times New Roman" w:cs="Times New Roman"/>
          <w:sz w:val="26"/>
          <w:szCs w:val="26"/>
        </w:rPr>
        <w:t>Инспектором.</w:t>
      </w:r>
    </w:p>
    <w:p w:rsidR="002971BE" w:rsidRDefault="002971BE" w:rsidP="00D0273A">
      <w:pPr>
        <w:pStyle w:val="ConsPlusNormal"/>
        <w:ind w:firstLine="708"/>
        <w:jc w:val="both"/>
      </w:pPr>
      <w:r>
        <w:rPr>
          <w:rFonts w:ascii="Times New Roman" w:hAnsi="Times New Roman" w:cs="Times New Roman"/>
          <w:color w:val="000000"/>
          <w:sz w:val="26"/>
          <w:szCs w:val="26"/>
        </w:rPr>
        <w:t>Консультирование может осуществляться по телефону, посредством видео-конференц-связи, на личном приеме либо в ходе проведения профилактических мероприятий, контрольных мероприятий.</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Информация о месте приема, а также об установленных для приема днях и часах размещается на официальном сайте администрации в специальном разделе, посвященном контрольной деятельности.</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Консультирование осуществляется в устной или письменной форме по вопросам:</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1) организация и осуществление муниципального контроля;</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2) порядок осуществления контрольных мероприятий, установленных настоящим Положением;</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3) порядок обжалования действий (бездействия) должностных лиц, уполномоченных осуществлять муниципальный контроль;</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4) получение информации о нормативных правовых актах (их отдельных положениях), содержащих обязательные требования, оценка соблюдения которых осуществляется контрольным органом в рамках контрольных мероприятий.</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Консультирование контролируемых лиц в устной форме может осуществляться также на собраниях и конференциях граждан.</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Консультирование в письменной форме осуществляется должностным лицом, уполномоченным осуществлять муниципальный контроль, в следующих случаях:</w:t>
      </w:r>
    </w:p>
    <w:p w:rsidR="002971BE" w:rsidRDefault="007A00F3"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5</w:t>
      </w:r>
      <w:r w:rsidR="002971BE">
        <w:rPr>
          <w:rFonts w:ascii="Times New Roman" w:hAnsi="Times New Roman" w:cs="Times New Roman"/>
          <w:color w:val="000000"/>
          <w:sz w:val="26"/>
          <w:szCs w:val="26"/>
        </w:rPr>
        <w:t>) контролируемым лицом представлен письменный запрос о представлении письменного ответа по вопросам консультирования;</w:t>
      </w:r>
    </w:p>
    <w:p w:rsidR="002971BE" w:rsidRDefault="007A00F3"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6</w:t>
      </w:r>
      <w:r w:rsidR="002971BE">
        <w:rPr>
          <w:rFonts w:ascii="Times New Roman" w:hAnsi="Times New Roman" w:cs="Times New Roman"/>
          <w:color w:val="000000"/>
          <w:sz w:val="26"/>
          <w:szCs w:val="26"/>
        </w:rPr>
        <w:t>) за время консультирования предоставить в устной форме ответ на поставленные вопросы невозможно;</w:t>
      </w:r>
    </w:p>
    <w:p w:rsidR="002971BE" w:rsidRDefault="007A00F3"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t>7</w:t>
      </w:r>
      <w:r w:rsidR="002971BE">
        <w:rPr>
          <w:rFonts w:ascii="Times New Roman" w:hAnsi="Times New Roman" w:cs="Times New Roman"/>
          <w:color w:val="000000"/>
          <w:sz w:val="26"/>
          <w:szCs w:val="26"/>
        </w:rPr>
        <w:t>) ответ на поставленные вопросы требует дополнительного запроса сведений.</w:t>
      </w:r>
    </w:p>
    <w:p w:rsidR="002971BE" w:rsidRDefault="002971BE" w:rsidP="00D0273A">
      <w:pPr>
        <w:autoSpaceDE w:val="0"/>
        <w:ind w:firstLine="708"/>
        <w:jc w:val="both"/>
      </w:pPr>
      <w:r>
        <w:rPr>
          <w:rFonts w:cs="Times New Roman"/>
          <w:color w:val="000000"/>
          <w:sz w:val="26"/>
          <w:szCs w:val="26"/>
        </w:rPr>
        <w:t>В случае поступления в контрольный орган пяти и более однотипных обращений контролируемых лиц и их представителей консультирование осуществляется посредством размещения на официальном сайте администрации в специальном разделе, посвященном контрольной (надзорной) деятельности, письменного разъяснения.</w:t>
      </w:r>
    </w:p>
    <w:p w:rsidR="002971BE" w:rsidRDefault="002971BE" w:rsidP="00D0273A">
      <w:pPr>
        <w:autoSpaceDE w:val="0"/>
        <w:ind w:firstLine="708"/>
        <w:jc w:val="both"/>
        <w:rPr>
          <w:rFonts w:cs="Times New Roman"/>
          <w:sz w:val="26"/>
          <w:szCs w:val="26"/>
        </w:rPr>
      </w:pPr>
      <w:r>
        <w:rPr>
          <w:rFonts w:cs="Times New Roman"/>
          <w:sz w:val="26"/>
          <w:szCs w:val="26"/>
        </w:rPr>
        <w:t>Орган муниципального контроля осуществляет учет консультирований</w:t>
      </w:r>
    </w:p>
    <w:p w:rsidR="002971BE" w:rsidRDefault="002971BE" w:rsidP="00D0273A">
      <w:pPr>
        <w:autoSpaceDE w:val="0"/>
        <w:ind w:firstLine="708"/>
        <w:jc w:val="both"/>
        <w:rPr>
          <w:rFonts w:cs="Times New Roman"/>
          <w:color w:val="000000"/>
          <w:sz w:val="26"/>
          <w:szCs w:val="26"/>
        </w:rPr>
      </w:pPr>
      <w:r>
        <w:rPr>
          <w:rFonts w:cs="Times New Roman"/>
          <w:color w:val="000000"/>
          <w:sz w:val="26"/>
          <w:szCs w:val="26"/>
        </w:rPr>
        <w:t>В случае если поставленные во время консультирования вопросы не относятся к сфере муниципального контроля, даются необходимые разъяснения по обращению в органы местного самоуправления и органы государственной власти, должностным лицам, к компетенции которых относится решение данных вопросов.</w:t>
      </w:r>
    </w:p>
    <w:p w:rsidR="002971BE" w:rsidRDefault="002971BE" w:rsidP="00D0273A">
      <w:pPr>
        <w:pStyle w:val="Standard"/>
        <w:ind w:firstLine="708"/>
        <w:jc w:val="both"/>
      </w:pPr>
      <w:r>
        <w:rPr>
          <w:sz w:val="26"/>
          <w:szCs w:val="26"/>
        </w:rPr>
        <w:t>8.</w:t>
      </w:r>
      <w:r w:rsidR="00F1277F">
        <w:rPr>
          <w:sz w:val="26"/>
          <w:szCs w:val="26"/>
        </w:rPr>
        <w:t xml:space="preserve"> </w:t>
      </w:r>
      <w:r w:rsidRPr="007A3770">
        <w:rPr>
          <w:sz w:val="26"/>
          <w:szCs w:val="26"/>
        </w:rPr>
        <w:t>Профилактический визит</w:t>
      </w:r>
      <w:r>
        <w:rPr>
          <w:sz w:val="26"/>
          <w:szCs w:val="26"/>
        </w:rPr>
        <w:t xml:space="preserve"> проводится Инспектором в форме профилактической беседы по месту осуществления деятельности контролируемого лица либо путем использования видеоконференцсвязи или мобильного приложения </w:t>
      </w:r>
      <w:r w:rsidR="00D0273A">
        <w:rPr>
          <w:sz w:val="26"/>
          <w:szCs w:val="26"/>
        </w:rPr>
        <w:lastRenderedPageBreak/>
        <w:t>«</w:t>
      </w:r>
      <w:r>
        <w:rPr>
          <w:sz w:val="26"/>
          <w:szCs w:val="26"/>
        </w:rPr>
        <w:t>Инспектор</w:t>
      </w:r>
      <w:r w:rsidR="00D0273A">
        <w:rPr>
          <w:sz w:val="26"/>
          <w:szCs w:val="26"/>
        </w:rPr>
        <w:t>»</w:t>
      </w:r>
      <w:r>
        <w:rPr>
          <w:sz w:val="26"/>
          <w:szCs w:val="26"/>
        </w:rPr>
        <w:t>.</w:t>
      </w:r>
    </w:p>
    <w:p w:rsidR="002971BE" w:rsidRDefault="002971BE" w:rsidP="00D0273A">
      <w:pPr>
        <w:pStyle w:val="Standard"/>
        <w:ind w:firstLine="708"/>
        <w:jc w:val="both"/>
        <w:rPr>
          <w:sz w:val="26"/>
          <w:szCs w:val="26"/>
        </w:rPr>
      </w:pPr>
      <w:r>
        <w:rPr>
          <w:sz w:val="26"/>
          <w:szCs w:val="26"/>
        </w:rPr>
        <w:t>В ходе профилактического визита контролируемое лицо информируется об обязательных требованиях, предъявляемых к его деятельности, либо к принадлежащим ему объектам контроля, их соответствии критериям риска, о рекомендуемых способах снижения категории риска, видах, содержании и об интенсивности мероприятий, проводимых в отношении объекта контроля исходя из его отнесения к соответствующей категории риска, а инспектор осуществляет ознакомление с объектом контроля, сбор сведений, необходимых для отнесения объектов контроля к категориям риска, и проводит оценку уровня соблюдения контролируемым лицом обязательных требований.</w:t>
      </w:r>
    </w:p>
    <w:p w:rsidR="002971BE" w:rsidRDefault="007A00F3" w:rsidP="00D0273A">
      <w:pPr>
        <w:pStyle w:val="Standard"/>
        <w:ind w:firstLine="708"/>
        <w:jc w:val="both"/>
      </w:pPr>
      <w:r>
        <w:rPr>
          <w:sz w:val="26"/>
          <w:szCs w:val="26"/>
        </w:rPr>
        <w:t xml:space="preserve">1) </w:t>
      </w:r>
      <w:r w:rsidR="002971BE">
        <w:rPr>
          <w:sz w:val="26"/>
          <w:szCs w:val="26"/>
        </w:rPr>
        <w:t>Профилактический визит проводится по инициативе контрольного органа или по инициативе контролируемого лица.</w:t>
      </w:r>
    </w:p>
    <w:p w:rsidR="002971BE" w:rsidRDefault="007A00F3" w:rsidP="00D0273A">
      <w:pPr>
        <w:pStyle w:val="Standard"/>
        <w:ind w:firstLine="708"/>
        <w:jc w:val="both"/>
        <w:rPr>
          <w:rFonts w:cs="Times New Roman"/>
          <w:sz w:val="26"/>
          <w:szCs w:val="26"/>
        </w:rPr>
      </w:pPr>
      <w:r>
        <w:rPr>
          <w:rFonts w:cs="Times New Roman"/>
          <w:sz w:val="26"/>
          <w:szCs w:val="26"/>
        </w:rPr>
        <w:t>2)</w:t>
      </w:r>
      <w:r w:rsidR="002971BE">
        <w:rPr>
          <w:rFonts w:cs="Times New Roman"/>
          <w:sz w:val="26"/>
          <w:szCs w:val="26"/>
        </w:rPr>
        <w:t xml:space="preserve"> Контролируемое лицо, вправе обратиться в контрольный орган с заявлением о проведении в отношении него профилактического визита (далее - заявление).</w:t>
      </w:r>
    </w:p>
    <w:p w:rsidR="002971BE" w:rsidRDefault="002971BE" w:rsidP="00D0273A">
      <w:pPr>
        <w:pStyle w:val="Standard"/>
        <w:ind w:firstLine="708"/>
        <w:jc w:val="both"/>
      </w:pPr>
      <w:r>
        <w:rPr>
          <w:rFonts w:cs="Times New Roman"/>
          <w:sz w:val="26"/>
          <w:szCs w:val="26"/>
        </w:rPr>
        <w:t>Заявление подается посредством Единого портала государственных и муниципальных услуг (функций).</w:t>
      </w:r>
      <w:r w:rsidR="00F1277F">
        <w:rPr>
          <w:rFonts w:cs="Times New Roman"/>
          <w:sz w:val="26"/>
          <w:szCs w:val="26"/>
        </w:rPr>
        <w:t xml:space="preserve"> </w:t>
      </w:r>
    </w:p>
    <w:p w:rsidR="002971BE" w:rsidRDefault="002971BE" w:rsidP="00D0273A">
      <w:pPr>
        <w:pStyle w:val="Standard"/>
        <w:ind w:firstLine="708"/>
        <w:jc w:val="both"/>
        <w:rPr>
          <w:rFonts w:cs="Times New Roman"/>
          <w:sz w:val="26"/>
          <w:szCs w:val="26"/>
        </w:rPr>
      </w:pPr>
      <w:r>
        <w:rPr>
          <w:rFonts w:cs="Times New Roman"/>
          <w:sz w:val="26"/>
          <w:szCs w:val="26"/>
        </w:rPr>
        <w:t>Контрольный орган рассматривает заявление в течение десяти рабочих дней и принимает решение о проведении профилактического визита либо об отказе в его проведении</w:t>
      </w:r>
      <w:r w:rsidR="00F1277F">
        <w:rPr>
          <w:rFonts w:cs="Times New Roman"/>
          <w:sz w:val="26"/>
          <w:szCs w:val="26"/>
        </w:rPr>
        <w:t xml:space="preserve"> </w:t>
      </w:r>
    </w:p>
    <w:p w:rsidR="002971BE" w:rsidRDefault="002971BE" w:rsidP="00D0273A">
      <w:pPr>
        <w:pStyle w:val="Standard"/>
        <w:ind w:firstLine="708"/>
        <w:jc w:val="both"/>
        <w:rPr>
          <w:rFonts w:cs="Times New Roman"/>
          <w:sz w:val="26"/>
          <w:szCs w:val="26"/>
        </w:rPr>
      </w:pPr>
      <w:r>
        <w:rPr>
          <w:rFonts w:cs="Times New Roman"/>
          <w:sz w:val="26"/>
          <w:szCs w:val="26"/>
        </w:rPr>
        <w:t>Решение об отказе в проведении профилактического визита принимается в следующих случаях:</w:t>
      </w:r>
    </w:p>
    <w:p w:rsidR="002971BE" w:rsidRDefault="002971BE" w:rsidP="00D0273A">
      <w:pPr>
        <w:pStyle w:val="Standard"/>
        <w:ind w:firstLine="708"/>
        <w:jc w:val="both"/>
        <w:rPr>
          <w:rFonts w:cs="Times New Roman"/>
          <w:sz w:val="26"/>
          <w:szCs w:val="26"/>
        </w:rPr>
      </w:pPr>
      <w:r>
        <w:rPr>
          <w:rFonts w:cs="Times New Roman"/>
          <w:sz w:val="26"/>
          <w:szCs w:val="26"/>
        </w:rPr>
        <w:t>1) от контролируемого лица поступило уведомление об отзыве заявления;</w:t>
      </w:r>
    </w:p>
    <w:p w:rsidR="002971BE" w:rsidRDefault="002971BE" w:rsidP="00D0273A">
      <w:pPr>
        <w:pStyle w:val="Standard"/>
        <w:ind w:firstLine="708"/>
        <w:jc w:val="both"/>
        <w:rPr>
          <w:rFonts w:cs="Times New Roman"/>
          <w:sz w:val="26"/>
          <w:szCs w:val="26"/>
        </w:rPr>
      </w:pPr>
      <w:r>
        <w:rPr>
          <w:rFonts w:cs="Times New Roman"/>
          <w:sz w:val="26"/>
          <w:szCs w:val="26"/>
        </w:rPr>
        <w:t>2) в течение шести месяцев до даты подачи повторного заявления проведение профилактического визита было невозможно в связи с отсутствием контролируемого лица по месту осуществления деятельности либо в связи с иными действиями (бездействием) контролируемого лица, повлекшими невозможность проведения профилактического визита;</w:t>
      </w:r>
    </w:p>
    <w:p w:rsidR="002971BE" w:rsidRDefault="002971BE" w:rsidP="00D0273A">
      <w:pPr>
        <w:pStyle w:val="Standard"/>
        <w:ind w:firstLine="708"/>
        <w:jc w:val="both"/>
        <w:rPr>
          <w:rFonts w:cs="Times New Roman"/>
          <w:sz w:val="26"/>
          <w:szCs w:val="26"/>
        </w:rPr>
      </w:pPr>
      <w:r>
        <w:rPr>
          <w:rFonts w:cs="Times New Roman"/>
          <w:sz w:val="26"/>
          <w:szCs w:val="26"/>
        </w:rPr>
        <w:t>3) в течение года до даты подачи заявления контрольным (надзорным) органом проведен профилактический визит по ранее поданному заявлению;</w:t>
      </w:r>
    </w:p>
    <w:p w:rsidR="002971BE" w:rsidRDefault="002971BE" w:rsidP="00D0273A">
      <w:pPr>
        <w:pStyle w:val="Standard"/>
        <w:ind w:firstLine="708"/>
        <w:jc w:val="both"/>
        <w:rPr>
          <w:rFonts w:cs="Times New Roman"/>
          <w:sz w:val="26"/>
          <w:szCs w:val="26"/>
        </w:rPr>
      </w:pPr>
      <w:r>
        <w:rPr>
          <w:rFonts w:cs="Times New Roman"/>
          <w:sz w:val="26"/>
          <w:szCs w:val="26"/>
        </w:rPr>
        <w:t>4) заявление содержит нецензурные либо оскорбительные выражения, угрозы жизни, здоровью и имуществу должностных лиц контрольного (надзорного) органа либо членов их семей.</w:t>
      </w:r>
    </w:p>
    <w:p w:rsidR="002971BE" w:rsidRDefault="002971BE" w:rsidP="00D0273A">
      <w:pPr>
        <w:pStyle w:val="Standard"/>
        <w:ind w:firstLine="708"/>
        <w:jc w:val="both"/>
      </w:pPr>
      <w:r>
        <w:rPr>
          <w:rFonts w:cs="Times New Roman"/>
          <w:color w:val="000000"/>
          <w:sz w:val="26"/>
          <w:szCs w:val="26"/>
        </w:rPr>
        <w:t xml:space="preserve">Решение об отказе в проведении профилактического визита может быть обжаловано контролируемым лицом в порядке, установленном </w:t>
      </w:r>
      <w:r w:rsidR="0065460E">
        <w:rPr>
          <w:rFonts w:cs="Times New Roman"/>
          <w:color w:val="000000"/>
          <w:sz w:val="26"/>
          <w:szCs w:val="26"/>
        </w:rPr>
        <w:t xml:space="preserve">главой 9 Закона № 248-ФЗ, </w:t>
      </w:r>
      <w:r>
        <w:rPr>
          <w:rFonts w:cs="Times New Roman"/>
          <w:color w:val="000000"/>
          <w:sz w:val="26"/>
          <w:szCs w:val="26"/>
        </w:rPr>
        <w:t xml:space="preserve">статьей </w:t>
      </w:r>
      <w:r w:rsidR="0065460E">
        <w:rPr>
          <w:rFonts w:cs="Times New Roman"/>
          <w:color w:val="000000"/>
          <w:sz w:val="26"/>
          <w:szCs w:val="26"/>
        </w:rPr>
        <w:t>8</w:t>
      </w:r>
      <w:r w:rsidR="00F1277F">
        <w:rPr>
          <w:rFonts w:cs="Times New Roman"/>
          <w:color w:val="000000"/>
          <w:sz w:val="26"/>
          <w:szCs w:val="26"/>
        </w:rPr>
        <w:t xml:space="preserve"> </w:t>
      </w:r>
      <w:r w:rsidR="0065460E">
        <w:rPr>
          <w:rFonts w:cs="Times New Roman"/>
          <w:color w:val="000000"/>
          <w:sz w:val="26"/>
          <w:szCs w:val="26"/>
        </w:rPr>
        <w:t>настоящего П</w:t>
      </w:r>
      <w:r>
        <w:rPr>
          <w:rFonts w:cs="Times New Roman"/>
          <w:color w:val="000000"/>
          <w:sz w:val="26"/>
          <w:szCs w:val="26"/>
        </w:rPr>
        <w:t>оложения.</w:t>
      </w:r>
      <w:r w:rsidR="00F1277F">
        <w:rPr>
          <w:rFonts w:cs="Times New Roman"/>
          <w:color w:val="000000"/>
          <w:sz w:val="26"/>
          <w:szCs w:val="26"/>
        </w:rPr>
        <w:t xml:space="preserve"> </w:t>
      </w:r>
    </w:p>
    <w:p w:rsidR="002971BE" w:rsidRDefault="002971BE" w:rsidP="00D0273A">
      <w:pPr>
        <w:pStyle w:val="Standard"/>
        <w:ind w:firstLine="708"/>
        <w:jc w:val="both"/>
      </w:pPr>
      <w:r>
        <w:rPr>
          <w:sz w:val="26"/>
          <w:szCs w:val="26"/>
        </w:rPr>
        <w:t xml:space="preserve">Контролируемое лицо </w:t>
      </w:r>
      <w:r>
        <w:rPr>
          <w:rFonts w:cs="Calibri"/>
          <w:sz w:val="26"/>
          <w:szCs w:val="26"/>
          <w:lang w:eastAsia="en-US"/>
        </w:rPr>
        <w:t>вправе отозвать заявление либо направить отказ от проведения профилактического визита, уведомив об этом контрольный</w:t>
      </w:r>
      <w:r w:rsidR="008F5B4C">
        <w:rPr>
          <w:rFonts w:cs="Calibri"/>
          <w:sz w:val="26"/>
          <w:szCs w:val="26"/>
          <w:lang w:eastAsia="en-US"/>
        </w:rPr>
        <w:t xml:space="preserve"> </w:t>
      </w:r>
      <w:r>
        <w:rPr>
          <w:rFonts w:cs="Calibri"/>
          <w:sz w:val="26"/>
          <w:szCs w:val="26"/>
          <w:lang w:eastAsia="en-US"/>
        </w:rPr>
        <w:t>орган не позднее чем за пять рабочих дней до даты его проведения</w:t>
      </w:r>
    </w:p>
    <w:p w:rsidR="002971BE" w:rsidRDefault="002971BE" w:rsidP="00D0273A">
      <w:pPr>
        <w:pStyle w:val="Standard"/>
        <w:ind w:firstLine="708"/>
        <w:jc w:val="both"/>
        <w:rPr>
          <w:rFonts w:cs="Calibri"/>
          <w:sz w:val="26"/>
          <w:szCs w:val="26"/>
          <w:lang w:eastAsia="en-US"/>
        </w:rPr>
      </w:pPr>
      <w:r>
        <w:rPr>
          <w:rFonts w:cs="Calibri"/>
          <w:sz w:val="26"/>
          <w:szCs w:val="26"/>
          <w:lang w:eastAsia="en-US"/>
        </w:rPr>
        <w:t>Разъяснения и рекомендации, полученные контролируемым лицом в ходе профилактического визита, носят рекомендательный характер.</w:t>
      </w:r>
    </w:p>
    <w:p w:rsidR="002971BE" w:rsidRDefault="002971BE" w:rsidP="00D0273A">
      <w:pPr>
        <w:pStyle w:val="Standard"/>
        <w:ind w:firstLine="708"/>
        <w:jc w:val="both"/>
      </w:pPr>
      <w:r>
        <w:rPr>
          <w:rFonts w:cs="Calibri"/>
          <w:sz w:val="26"/>
          <w:szCs w:val="26"/>
          <w:lang w:eastAsia="en-US"/>
        </w:rPr>
        <w:t>Предписания об устранении выявленных в ходе профилактического визита нарушений обязательных требований контролируемым лицам не могут выдаваться.</w:t>
      </w:r>
    </w:p>
    <w:p w:rsidR="002971BE" w:rsidRPr="00A50E73" w:rsidRDefault="002971BE" w:rsidP="00A50E73">
      <w:pPr>
        <w:pStyle w:val="Standard"/>
        <w:ind w:firstLine="709"/>
        <w:jc w:val="both"/>
      </w:pPr>
      <w:r w:rsidRPr="00A50E73">
        <w:rPr>
          <w:rFonts w:cs="Calibri"/>
          <w:sz w:val="26"/>
          <w:szCs w:val="26"/>
          <w:lang w:eastAsia="en-US"/>
        </w:rPr>
        <w:t>По итогам проведения профилактических мероприятий</w:t>
      </w:r>
      <w:r w:rsidRPr="00A50E73">
        <w:rPr>
          <w:rFonts w:cs="Times New Roman"/>
          <w:bCs/>
          <w:sz w:val="26"/>
          <w:szCs w:val="26"/>
        </w:rPr>
        <w:t xml:space="preserve"> публичная оценка уровня соблюдения обязательных требований не присваивается.</w:t>
      </w:r>
      <w:r w:rsidR="00F1277F" w:rsidRPr="00A50E73">
        <w:rPr>
          <w:rFonts w:cs="Times New Roman"/>
          <w:bCs/>
          <w:sz w:val="26"/>
          <w:szCs w:val="26"/>
        </w:rPr>
        <w:t xml:space="preserve"> </w:t>
      </w:r>
    </w:p>
    <w:p w:rsidR="002971BE" w:rsidRPr="00A50E73" w:rsidRDefault="002971BE" w:rsidP="00A50E73">
      <w:pPr>
        <w:pStyle w:val="Standard"/>
        <w:ind w:firstLine="709"/>
        <w:jc w:val="both"/>
        <w:rPr>
          <w:bCs/>
          <w:sz w:val="26"/>
          <w:szCs w:val="26"/>
        </w:rPr>
      </w:pPr>
    </w:p>
    <w:p w:rsidR="002971BE" w:rsidRDefault="002971BE" w:rsidP="00D0273A">
      <w:pPr>
        <w:pStyle w:val="ConsPlusTitle"/>
        <w:ind w:firstLine="708"/>
        <w:jc w:val="center"/>
      </w:pPr>
      <w:r>
        <w:rPr>
          <w:rFonts w:ascii="Times New Roman" w:hAnsi="Times New Roman" w:cs="Times New Roman"/>
          <w:b w:val="0"/>
          <w:bCs/>
          <w:color w:val="000000"/>
          <w:sz w:val="26"/>
          <w:szCs w:val="26"/>
        </w:rPr>
        <w:t xml:space="preserve"> </w:t>
      </w:r>
      <w:r>
        <w:rPr>
          <w:rFonts w:ascii="Times New Roman" w:hAnsi="Times New Roman" w:cs="Times New Roman"/>
          <w:sz w:val="26"/>
          <w:szCs w:val="26"/>
        </w:rPr>
        <w:t>Статья 5. Порядок организации муниципального контроля</w:t>
      </w:r>
    </w:p>
    <w:p w:rsidR="002971BE" w:rsidRDefault="002971BE" w:rsidP="00D0273A">
      <w:pPr>
        <w:pStyle w:val="a4"/>
        <w:ind w:left="0" w:firstLine="708"/>
        <w:jc w:val="both"/>
      </w:pPr>
      <w:r>
        <w:rPr>
          <w:rFonts w:ascii="Times New Roman" w:hAnsi="Times New Roman" w:cs="Times New Roman"/>
          <w:sz w:val="26"/>
          <w:szCs w:val="26"/>
        </w:rPr>
        <w:t xml:space="preserve">1. </w:t>
      </w:r>
      <w:r>
        <w:rPr>
          <w:rFonts w:ascii="Times New Roman" w:eastAsia="Calibri" w:hAnsi="Times New Roman" w:cs="Times New Roman"/>
          <w:sz w:val="26"/>
          <w:szCs w:val="26"/>
        </w:rPr>
        <w:t>М</w:t>
      </w:r>
      <w:r>
        <w:rPr>
          <w:rFonts w:ascii="Times New Roman" w:hAnsi="Times New Roman" w:cs="Times New Roman"/>
          <w:bCs/>
          <w:sz w:val="26"/>
          <w:szCs w:val="26"/>
        </w:rPr>
        <w:t xml:space="preserve">униципальный контроль осуществляется без проведения плановых </w:t>
      </w:r>
      <w:r>
        <w:rPr>
          <w:rFonts w:ascii="Times New Roman" w:hAnsi="Times New Roman" w:cs="Times New Roman"/>
          <w:bCs/>
          <w:sz w:val="26"/>
          <w:szCs w:val="26"/>
        </w:rPr>
        <w:lastRenderedPageBreak/>
        <w:t>контрольных мероприятий.</w:t>
      </w:r>
    </w:p>
    <w:p w:rsidR="002971BE" w:rsidRDefault="002971BE" w:rsidP="00D0273A">
      <w:pPr>
        <w:pStyle w:val="Standard"/>
        <w:ind w:firstLine="708"/>
        <w:jc w:val="both"/>
      </w:pPr>
      <w:r>
        <w:rPr>
          <w:rFonts w:eastAsia="Calibri" w:cs="Times New Roman"/>
          <w:bCs/>
          <w:iCs/>
          <w:sz w:val="26"/>
          <w:szCs w:val="26"/>
        </w:rPr>
        <w:t xml:space="preserve">2. В рамках осуществления </w:t>
      </w:r>
      <w:r>
        <w:rPr>
          <w:rFonts w:eastAsia="Calibri" w:cs="Times New Roman"/>
          <w:sz w:val="26"/>
          <w:szCs w:val="26"/>
        </w:rPr>
        <w:t>муниципального контроля при взаимодействии с контролируемым лицом</w:t>
      </w:r>
      <w:r>
        <w:rPr>
          <w:rFonts w:eastAsia="Calibri" w:cs="Times New Roman"/>
          <w:bCs/>
          <w:iCs/>
          <w:sz w:val="26"/>
          <w:szCs w:val="26"/>
        </w:rPr>
        <w:t xml:space="preserve"> проводятся следующие контрольные мероприятия:</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а) инспекционный визит;</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б) документарная проверка;</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в) выездная проверка.</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3. Без взаимодействия с контролируемым лицом проводятся следующие контрольные мероприятия (далее - контрольные мероприятия без взаимодействия):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а) наблюдение за соблюдением обязательных требований (мониторинг безопасности);</w:t>
      </w:r>
    </w:p>
    <w:p w:rsidR="002971BE" w:rsidRDefault="002971BE" w:rsidP="00D0273A">
      <w:pPr>
        <w:pStyle w:val="Standard"/>
        <w:ind w:firstLine="708"/>
        <w:jc w:val="both"/>
      </w:pPr>
      <w:r>
        <w:rPr>
          <w:rFonts w:eastAsia="Calibri" w:cs="Times New Roman"/>
          <w:sz w:val="26"/>
          <w:szCs w:val="26"/>
        </w:rPr>
        <w:t>б) выездное обследование.</w:t>
      </w:r>
    </w:p>
    <w:p w:rsidR="002971BE" w:rsidRDefault="002971BE" w:rsidP="00D0273A">
      <w:pPr>
        <w:pStyle w:val="Standard"/>
        <w:ind w:firstLine="708"/>
        <w:jc w:val="both"/>
        <w:rPr>
          <w:rFonts w:cs="Times New Roman"/>
          <w:sz w:val="26"/>
          <w:szCs w:val="26"/>
        </w:rPr>
      </w:pPr>
      <w:r>
        <w:rPr>
          <w:rFonts w:cs="Times New Roman"/>
          <w:sz w:val="26"/>
          <w:szCs w:val="26"/>
        </w:rPr>
        <w:t>Контрольные (надзорные) мероприятия без взаимодействия проводятся должностными лицами контрольных (надзорных) органов на основании заданий уполномоченных должностных лиц контрольного (надзорного) органа, включая задания, содержащиеся в планах работы контрольного (надзорного) органа.</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4. Для проведения контрольного мероприятия, предусматривающего взаимодействие с контролируемым лицом, а также документарной проверки принимается решение контрольного органа, подписанное уполномоченным должностным лицом контрольного органа, в котором указываются сведения, предусмотренные частью 1 статьи 64 Закона № 248-ФЗ.</w:t>
      </w:r>
    </w:p>
    <w:p w:rsidR="002971BE" w:rsidRDefault="002971BE" w:rsidP="00D0273A">
      <w:pPr>
        <w:pStyle w:val="Standard"/>
        <w:ind w:firstLine="708"/>
        <w:jc w:val="both"/>
      </w:pPr>
      <w:r>
        <w:rPr>
          <w:rFonts w:eastAsia="Calibri" w:cs="Times New Roman"/>
          <w:sz w:val="26"/>
          <w:szCs w:val="26"/>
        </w:rPr>
        <w:t xml:space="preserve">5. </w:t>
      </w:r>
      <w:r>
        <w:rPr>
          <w:rFonts w:cs="Times New Roman"/>
          <w:sz w:val="26"/>
          <w:szCs w:val="26"/>
        </w:rPr>
        <w:t>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по основаниям, предусмотренным статьей Закона № 248-ФЗ.</w:t>
      </w:r>
    </w:p>
    <w:p w:rsidR="002971BE" w:rsidRDefault="002971BE" w:rsidP="00D0273A">
      <w:pPr>
        <w:pStyle w:val="Standard"/>
        <w:ind w:firstLine="708"/>
        <w:jc w:val="both"/>
      </w:pPr>
      <w:r>
        <w:rPr>
          <w:rFonts w:cs="Times New Roman"/>
          <w:sz w:val="26"/>
          <w:szCs w:val="26"/>
        </w:rPr>
        <w:t xml:space="preserve">Внеплановые контрольные мероприятия за исключением внеплановых контрольных (надзорных) мероприятий без взаимодействия с контролируемым лицом, проводятся на основании решения контрольного органа, подписанного уполномоченным должностным лицом, указанным в </w:t>
      </w:r>
      <w:hyperlink r:id="rId10" w:history="1">
        <w:r>
          <w:rPr>
            <w:rStyle w:val="a5"/>
            <w:rFonts w:cs="Times New Roman"/>
            <w:color w:val="auto"/>
            <w:sz w:val="26"/>
            <w:szCs w:val="26"/>
            <w:u w:val="none"/>
          </w:rPr>
          <w:t>пункте 1.</w:t>
        </w:r>
      </w:hyperlink>
      <w:r>
        <w:rPr>
          <w:rFonts w:cs="Times New Roman"/>
          <w:sz w:val="26"/>
          <w:szCs w:val="26"/>
        </w:rPr>
        <w:t xml:space="preserve">9 Положения. В решении о проведении контрольного (надзорного) мероприятия указываются сведения, установленные </w:t>
      </w:r>
      <w:hyperlink r:id="rId11" w:history="1">
        <w:r>
          <w:rPr>
            <w:rStyle w:val="a5"/>
            <w:rFonts w:cs="Times New Roman"/>
            <w:color w:val="auto"/>
            <w:sz w:val="26"/>
            <w:szCs w:val="26"/>
            <w:u w:val="none"/>
          </w:rPr>
          <w:t>частью 1 статьи 64</w:t>
        </w:r>
      </w:hyperlink>
      <w:r>
        <w:rPr>
          <w:rFonts w:cs="Times New Roman"/>
          <w:sz w:val="26"/>
          <w:szCs w:val="26"/>
        </w:rPr>
        <w:t xml:space="preserve"> Закона № 248-ФЗ.</w:t>
      </w:r>
    </w:p>
    <w:p w:rsidR="002971BE" w:rsidRDefault="002971BE" w:rsidP="00D0273A">
      <w:pPr>
        <w:pStyle w:val="Standard"/>
        <w:ind w:firstLine="708"/>
        <w:jc w:val="both"/>
      </w:pPr>
      <w:r>
        <w:rPr>
          <w:rFonts w:eastAsia="Calibri" w:cs="Times New Roman"/>
          <w:sz w:val="26"/>
          <w:szCs w:val="26"/>
        </w:rPr>
        <w:t>6. При проведении контрольных мероприятий в рамках осуществления муниципального контроля должностное лицо контрольного органа имеет право:</w:t>
      </w:r>
    </w:p>
    <w:p w:rsidR="002971BE" w:rsidRDefault="002971BE" w:rsidP="00D0273A">
      <w:pPr>
        <w:pStyle w:val="Standard"/>
        <w:ind w:firstLine="708"/>
        <w:jc w:val="both"/>
      </w:pPr>
      <w:r>
        <w:rPr>
          <w:rFonts w:eastAsia="Calibri" w:cs="Times New Roman"/>
          <w:sz w:val="26"/>
          <w:szCs w:val="26"/>
        </w:rPr>
        <w:t>а) совершать действия, предусмотренные частью 2 статьи 29 Закона № 248-ФЗ;</w:t>
      </w:r>
    </w:p>
    <w:p w:rsidR="002971BE" w:rsidRDefault="002971BE" w:rsidP="00D0273A">
      <w:pPr>
        <w:pStyle w:val="Standard"/>
        <w:ind w:firstLine="708"/>
        <w:jc w:val="both"/>
      </w:pPr>
      <w:r>
        <w:rPr>
          <w:rFonts w:eastAsia="Calibri" w:cs="Times New Roman"/>
          <w:sz w:val="26"/>
          <w:szCs w:val="26"/>
        </w:rPr>
        <w:t>б) использовать для фиксации доказательств нарушений обязательных требований фотосъемку, аудио- и (или) видеозапись, если совершение указанных действий не запрещено федеральными законами.</w:t>
      </w:r>
    </w:p>
    <w:p w:rsidR="002971BE" w:rsidRDefault="002971BE" w:rsidP="00D0273A">
      <w:pPr>
        <w:pStyle w:val="Standard"/>
        <w:ind w:firstLine="708"/>
        <w:jc w:val="both"/>
      </w:pPr>
      <w:r>
        <w:rPr>
          <w:rFonts w:eastAsia="Calibri" w:cs="Times New Roman"/>
          <w:sz w:val="26"/>
          <w:szCs w:val="26"/>
        </w:rPr>
        <w:t xml:space="preserve">в) выдавать предписания об устранении выявленных нарушений </w:t>
      </w:r>
      <w:r>
        <w:rPr>
          <w:rFonts w:eastAsia="Times New Roman" w:cs="Times New Roman"/>
          <w:sz w:val="26"/>
          <w:szCs w:val="26"/>
          <w:lang w:eastAsia="ru-RU"/>
        </w:rPr>
        <w:t>обязательных требований</w:t>
      </w:r>
      <w:r>
        <w:rPr>
          <w:rFonts w:cs="Times New Roman"/>
          <w:sz w:val="26"/>
          <w:szCs w:val="26"/>
        </w:rPr>
        <w:t xml:space="preserve">, выявленных в ходе наблюдения за соблюдением обязательных требований (мониторинга безопасности) </w:t>
      </w:r>
      <w:r>
        <w:rPr>
          <w:rFonts w:eastAsia="Calibri" w:cs="Times New Roman"/>
          <w:sz w:val="26"/>
          <w:szCs w:val="26"/>
        </w:rPr>
        <w:t>с указанием сроков их устранения;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7. Контрольный орган в соответствии со статьей 32 Закона № 248-ФЗ может привлекать на добровольной основе свидетеля, которому могут быть известны какие-либо сведения о фактических обстоятельствах, имеющих значение для принятия решения при проведении контрольного мероприятия.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8. Контрольный орган в соответствии со статьей 34 Закона № 248-ФЗ может привлекать для совершения отдельных контрольных действий специалистов, обладающих специальными знаниями и навыками, необходимыми для оказания содействия контрольным органам, в том числе при применении технических средств.</w:t>
      </w:r>
    </w:p>
    <w:p w:rsidR="002971BE" w:rsidRDefault="002971BE" w:rsidP="00D0273A">
      <w:pPr>
        <w:pStyle w:val="Standard"/>
        <w:ind w:firstLine="708"/>
        <w:jc w:val="both"/>
      </w:pPr>
      <w:r>
        <w:rPr>
          <w:rFonts w:cs="Times New Roman"/>
          <w:sz w:val="26"/>
          <w:szCs w:val="26"/>
        </w:rPr>
        <w:t xml:space="preserve">9. В случае, если проведение контрольного мероприятия оказалось </w:t>
      </w:r>
      <w:r>
        <w:rPr>
          <w:rFonts w:cs="Times New Roman"/>
          <w:sz w:val="26"/>
          <w:szCs w:val="26"/>
        </w:rPr>
        <w:lastRenderedPageBreak/>
        <w:t xml:space="preserve">невозможным в связи с отсутствием контролируемого лица по месту нахождения (осуществления деятельности), либо в связи с фактическим неосуществлением деятельности контролируемым лицом, либо в связи с иными действиями (бездействием) контролируемого лица, повлекшими невозможность проведения или завершения контрольного мероприятия, инспектор составляет акт о невозможности проведения контрольного (надзорного) мероприятия, предусматривающего взаимодействие с </w:t>
      </w:r>
      <w:r w:rsidRPr="00A50E73">
        <w:rPr>
          <w:rFonts w:cs="Times New Roman"/>
          <w:sz w:val="26"/>
          <w:szCs w:val="26"/>
        </w:rPr>
        <w:t xml:space="preserve">контролируемым лицом, с указанием причин и информирует контролируемое лицо о невозможности проведения контрольного (надзорного) мероприятия, </w:t>
      </w:r>
      <w:r w:rsidRPr="00A50E73">
        <w:rPr>
          <w:rFonts w:cs="Times New Roman"/>
          <w:color w:val="000000"/>
          <w:sz w:val="26"/>
          <w:szCs w:val="26"/>
        </w:rPr>
        <w:t xml:space="preserve">предусматривающего взаимодействие с контролируемым лицом, в порядке, предусмотренном </w:t>
      </w:r>
      <w:hyperlink r:id="rId12" w:history="1">
        <w:r w:rsidRPr="00A50E73">
          <w:rPr>
            <w:rStyle w:val="Internetlink"/>
            <w:rFonts w:cs="Times New Roman"/>
            <w:color w:val="000000"/>
            <w:sz w:val="26"/>
            <w:szCs w:val="26"/>
            <w:u w:val="none"/>
          </w:rPr>
          <w:t>частями 4</w:t>
        </w:r>
      </w:hyperlink>
      <w:r w:rsidRPr="00A50E73">
        <w:rPr>
          <w:rFonts w:cs="Times New Roman"/>
          <w:color w:val="000000"/>
          <w:sz w:val="26"/>
          <w:szCs w:val="26"/>
        </w:rPr>
        <w:t xml:space="preserve"> и </w:t>
      </w:r>
      <w:hyperlink r:id="rId13" w:history="1">
        <w:r w:rsidRPr="00A50E73">
          <w:rPr>
            <w:rStyle w:val="Internetlink"/>
            <w:rFonts w:cs="Times New Roman"/>
            <w:color w:val="000000"/>
            <w:sz w:val="26"/>
            <w:szCs w:val="26"/>
            <w:u w:val="none"/>
          </w:rPr>
          <w:t>5 статьи 21</w:t>
        </w:r>
      </w:hyperlink>
      <w:r w:rsidRPr="00A50E73">
        <w:rPr>
          <w:rFonts w:cs="Times New Roman"/>
          <w:color w:val="000000"/>
          <w:sz w:val="26"/>
          <w:szCs w:val="26"/>
        </w:rPr>
        <w:t xml:space="preserve"> </w:t>
      </w:r>
      <w:r w:rsidRPr="00A50E73">
        <w:rPr>
          <w:rFonts w:eastAsia="Calibri" w:cs="Times New Roman"/>
          <w:color w:val="000000"/>
          <w:sz w:val="26"/>
          <w:szCs w:val="26"/>
        </w:rPr>
        <w:t>Закона</w:t>
      </w:r>
      <w:r>
        <w:rPr>
          <w:rFonts w:eastAsia="Calibri" w:cs="Times New Roman"/>
          <w:color w:val="000000"/>
          <w:sz w:val="26"/>
          <w:szCs w:val="26"/>
        </w:rPr>
        <w:t xml:space="preserve"> № 248-ФЗ</w:t>
      </w:r>
      <w:r>
        <w:rPr>
          <w:rFonts w:cs="Times New Roman"/>
          <w:color w:val="000000"/>
          <w:sz w:val="26"/>
          <w:szCs w:val="26"/>
        </w:rPr>
        <w:t>. В этом случае муниципальный служащий</w:t>
      </w:r>
      <w:r>
        <w:rPr>
          <w:rFonts w:cs="Times New Roman"/>
          <w:sz w:val="26"/>
          <w:szCs w:val="26"/>
        </w:rPr>
        <w:t xml:space="preserve"> вправе совершить контрольные действия в рамках указанного контрольного мероприятия в любое время до завершения проведения контрольного мероприятия, предусматривающего взаимодействие с контролируемым лицом.</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10. При проведении контрольных мероприятий и совершении контрольных действий, которые должны проводиться в присутствии контролируемого лица либо его представителя, присутствие контролируемого лица либо его представителя обязательно, за исключением проведения контрольных мероприятий, совершения контрольных действий, не требующих взаимодействия с контролируемым лицом.</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 xml:space="preserve">11. В случаях отсутствия контролируемого лица либо его представителя, предоставления контролируемым лицом информации контрольному органу о невозможности присутствия при проведении контрольного мероприятия в соответствии с требованиями, определенными пунктом </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12. Положения, контрольные действия совершаются, если оценка соблюдения обязательных требований при проведении контрольного мероприятия может быть проведена без присутствия контролируемого лица, а контролируемое лицо было надлежащим образом уведомлено о проведении контрольного мероприятия.</w:t>
      </w:r>
    </w:p>
    <w:p w:rsidR="002971BE" w:rsidRDefault="002971BE" w:rsidP="00D0273A">
      <w:pPr>
        <w:pStyle w:val="Standard"/>
        <w:ind w:firstLine="708"/>
        <w:jc w:val="both"/>
      </w:pPr>
      <w:r>
        <w:rPr>
          <w:rFonts w:eastAsia="Calibri" w:cs="Times New Roman"/>
          <w:sz w:val="26"/>
          <w:szCs w:val="26"/>
        </w:rPr>
        <w:t>13. Случаями, при наступлении которых индивидуальный предприниматель, гражданин, являющиеся контролируемыми лицами, вправе в соответствии с частью 8 статьи 31 Закона № 248-ФЗ, представить в контрольный орган информацию о невозможности присутствия при проведении контрольного мероприятия являются:</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нахождение на стационарном лечении в медицинском учреждении;</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нахождение за пределами Российской Федерации;</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административный арест;</w:t>
      </w:r>
    </w:p>
    <w:p w:rsidR="002971BE" w:rsidRDefault="002971BE" w:rsidP="00D0273A">
      <w:pPr>
        <w:pStyle w:val="a4"/>
        <w:tabs>
          <w:tab w:val="left" w:pos="1134"/>
        </w:tabs>
        <w:ind w:left="0" w:firstLine="708"/>
        <w:jc w:val="both"/>
        <w:rPr>
          <w:rFonts w:ascii="Times New Roman" w:eastAsia="Calibri" w:hAnsi="Times New Roman" w:cs="Times New Roman"/>
          <w:sz w:val="26"/>
          <w:szCs w:val="26"/>
        </w:rPr>
      </w:pPr>
      <w:r>
        <w:rPr>
          <w:rFonts w:ascii="Times New Roman" w:eastAsia="Calibri" w:hAnsi="Times New Roman" w:cs="Times New Roman"/>
          <w:sz w:val="26"/>
          <w:szCs w:val="26"/>
        </w:rPr>
        <w:t>- избрание в отношении подозреваемого в совершении преступления физического лица меры пресечения в виде: подписки о невыезде и надлежащем поведении, запрете определенных действий, заключения под стражу, домашнего ареста;</w:t>
      </w:r>
    </w:p>
    <w:p w:rsidR="002971BE" w:rsidRDefault="002971BE" w:rsidP="00D0273A">
      <w:pPr>
        <w:pStyle w:val="a4"/>
        <w:tabs>
          <w:tab w:val="left" w:pos="1134"/>
        </w:tabs>
        <w:ind w:left="0" w:firstLine="708"/>
        <w:jc w:val="both"/>
      </w:pPr>
      <w:r>
        <w:rPr>
          <w:rFonts w:ascii="Times New Roman" w:eastAsia="Calibri" w:hAnsi="Times New Roman" w:cs="Times New Roman"/>
          <w:sz w:val="26"/>
          <w:szCs w:val="26"/>
        </w:rPr>
        <w:t xml:space="preserve">- наступление </w:t>
      </w:r>
      <w:r>
        <w:rPr>
          <w:rFonts w:ascii="Times New Roman" w:eastAsia="Calibri" w:hAnsi="Times New Roman" w:cs="Times New Roman"/>
          <w:iCs/>
          <w:sz w:val="26"/>
          <w:szCs w:val="26"/>
        </w:rPr>
        <w:t>обстоятельств непреодолимой силы, препятствующих присутствию лица при проведении контрольного мероприятия (военные действия, катастрофа, стихийное бедствие, крупная авария, эпидемия и другие чрезвычайные обстоятельства).</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Информация лица должна содержать:</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а) описание обстоятельств непреодолимой силы и их продолжительность;</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б) сведения о причинно-следственной связи между возникшими обстоятельствами непреодолимой силы и невозможностью либо задержкой присутствия при проведении контрольного (надзорного) мероприятия;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 xml:space="preserve">в) указание на срок, необходимый для устранения обстоятельств, </w:t>
      </w:r>
      <w:r>
        <w:rPr>
          <w:rFonts w:eastAsia="Calibri" w:cs="Times New Roman"/>
          <w:sz w:val="26"/>
          <w:szCs w:val="26"/>
        </w:rPr>
        <w:lastRenderedPageBreak/>
        <w:t>препятствующих присутствию при проведении контрольного мероприятия.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При предоставлении указанной информации проведение контрольного мероприятия переносится контрольным органом на срок, необходимый для устранения обстоятельств, послуживших поводом для данного обращения индивидуального предпринимателя, гражданина.</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14. Для фиксации инспектором и лицами, привлекаемыми к совершению контрольных действий, доказательств нарушений обязательных требований могут использоваться фотосъемка, аудио- и видеозапись, иные способы фиксации доказательств, за исключением случаев фиксации:</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 сведений, отнесенных законодательством Российской Федерации к государственной тайне;</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 объектов, территорий, которые законодательством Российской Федерации отнесены к режимным и особо важным объектам.</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Фотографии, аудио- и видеозаписи, используемые для фиксации доказательств, должны позволять однозначно идентифицировать объект фиксации, отражающий нарушение обязательных требований, время фиксации объекта. Фотографии, аудио- и видеозаписи, используемые для доказательств нарушений обязательных требований, прикладываются к акту контрольного мероприятия.</w:t>
      </w:r>
    </w:p>
    <w:p w:rsidR="002971BE" w:rsidRDefault="002971BE" w:rsidP="00D0273A">
      <w:pPr>
        <w:pStyle w:val="Standard"/>
        <w:ind w:firstLine="708"/>
        <w:jc w:val="both"/>
        <w:rPr>
          <w:rFonts w:eastAsia="Calibri" w:cs="Times New Roman"/>
          <w:sz w:val="26"/>
          <w:szCs w:val="26"/>
        </w:rPr>
      </w:pPr>
      <w:r>
        <w:rPr>
          <w:rFonts w:eastAsia="Calibri" w:cs="Times New Roman"/>
          <w:sz w:val="26"/>
          <w:szCs w:val="26"/>
        </w:rPr>
        <w:t>Решение о необходимости использования фотосъемки, аудио- и видеозаписи, навигатора, иных способов фиксации доказательств нарушений обязательных требований при осуществлении контрольных (надзорных) мероприятий принимается должностным лицом, уполномоченным на проведение контрольного (надзорного) мероприятия, самостоятельно.</w:t>
      </w:r>
    </w:p>
    <w:p w:rsidR="002971BE" w:rsidRDefault="002971BE" w:rsidP="00D0273A">
      <w:pPr>
        <w:pStyle w:val="Standard"/>
        <w:ind w:firstLine="708"/>
        <w:jc w:val="both"/>
      </w:pPr>
    </w:p>
    <w:p w:rsidR="002971BE" w:rsidRDefault="002971BE" w:rsidP="00D0273A">
      <w:pPr>
        <w:pStyle w:val="ConsPlusTitle"/>
        <w:ind w:firstLine="708"/>
        <w:jc w:val="center"/>
        <w:rPr>
          <w:rFonts w:ascii="Times New Roman" w:hAnsi="Times New Roman" w:cs="Times New Roman"/>
          <w:sz w:val="26"/>
          <w:szCs w:val="26"/>
        </w:rPr>
      </w:pPr>
      <w:r>
        <w:rPr>
          <w:rFonts w:ascii="Times New Roman" w:hAnsi="Times New Roman" w:cs="Times New Roman"/>
          <w:sz w:val="26"/>
          <w:szCs w:val="26"/>
        </w:rPr>
        <w:t>Статья 6. Осуществление муниципального контроля</w:t>
      </w:r>
    </w:p>
    <w:p w:rsidR="002971BE" w:rsidRDefault="002971BE" w:rsidP="00D0273A">
      <w:pPr>
        <w:pStyle w:val="a4"/>
        <w:tabs>
          <w:tab w:val="left" w:pos="567"/>
        </w:tabs>
        <w:ind w:left="0" w:firstLine="708"/>
        <w:jc w:val="both"/>
      </w:pPr>
      <w:r w:rsidRPr="00F56B77">
        <w:rPr>
          <w:rFonts w:ascii="Times New Roman" w:eastAsia="Calibri" w:hAnsi="Times New Roman" w:cs="Times New Roman"/>
          <w:sz w:val="26"/>
          <w:szCs w:val="26"/>
        </w:rPr>
        <w:t>1. Наблюдение за соблюдением обязательных требований (мониторинг безопасности) проводится без взаимодействия с контролируемым лицом в порядке, установленном статьей</w:t>
      </w:r>
      <w:r>
        <w:rPr>
          <w:rFonts w:ascii="Times New Roman" w:eastAsia="Calibri" w:hAnsi="Times New Roman" w:cs="Times New Roman"/>
          <w:sz w:val="26"/>
          <w:szCs w:val="26"/>
        </w:rPr>
        <w:t xml:space="preserve"> 74 Закона № 248-ФЗ, осуществляется</w:t>
      </w:r>
      <w:r w:rsidR="00F1277F">
        <w:rPr>
          <w:rFonts w:ascii="Times New Roman" w:eastAsia="Calibri" w:hAnsi="Times New Roman" w:cs="Times New Roman"/>
          <w:sz w:val="26"/>
          <w:szCs w:val="26"/>
        </w:rPr>
        <w:t xml:space="preserve"> </w:t>
      </w:r>
      <w:r>
        <w:rPr>
          <w:rFonts w:ascii="Times New Roman" w:eastAsia="Calibri" w:hAnsi="Times New Roman" w:cs="Times New Roman"/>
          <w:sz w:val="26"/>
          <w:szCs w:val="26"/>
        </w:rPr>
        <w:t xml:space="preserve">путем сбора, анализа данных об объектах контроля, имеющихся у контрольного органа, в том числе данных, которые поступают в ходе межведомственного информационного взаимодействия, предоставляются контролируемыми лицами в рамках исполнения обязательных требований, а также данных, содержащихся в государственных и муниципальных информационных системах, </w:t>
      </w:r>
      <w:r>
        <w:rPr>
          <w:rFonts w:ascii="Times New Roman" w:eastAsia="Times New Roman" w:hAnsi="Times New Roman" w:cs="Times New Roman"/>
          <w:sz w:val="26"/>
          <w:szCs w:val="26"/>
          <w:lang w:eastAsia="ru-RU"/>
        </w:rPr>
        <w:t xml:space="preserve">данных из сети </w:t>
      </w:r>
      <w:r w:rsidR="00D0273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Интернет</w:t>
      </w:r>
      <w:r w:rsidR="00D0273A">
        <w:rPr>
          <w:rFonts w:ascii="Times New Roman" w:eastAsia="Times New Roman" w:hAnsi="Times New Roman" w:cs="Times New Roman"/>
          <w:sz w:val="26"/>
          <w:szCs w:val="26"/>
          <w:lang w:eastAsia="ru-RU"/>
        </w:rPr>
        <w:t>»</w:t>
      </w:r>
      <w:r>
        <w:rPr>
          <w:rFonts w:ascii="Times New Roman" w:eastAsia="Times New Roman" w:hAnsi="Times New Roman" w:cs="Times New Roman"/>
          <w:sz w:val="26"/>
          <w:szCs w:val="26"/>
          <w:lang w:eastAsia="ru-RU"/>
        </w:rPr>
        <w:t>, иных общедоступных данных, а также данных полученных с использованием работающих в автоматическом режиме технических средств фиксации правонарушений, имеющих функции фото- и киносъемки, видеозаписи.</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Наблюдение за соблюдением обязательных требований (мониторинг безопасности) осуществляется по месту нахождения инспектора, на основании заданий руководителя контрольного органа, включая задания, содержащиеся в планах работы контрольного органа в течение установленного в нем срока.</w:t>
      </w:r>
    </w:p>
    <w:p w:rsidR="002971BE" w:rsidRDefault="002971BE" w:rsidP="00D0273A">
      <w:pPr>
        <w:pStyle w:val="Standard"/>
        <w:tabs>
          <w:tab w:val="left" w:pos="567"/>
        </w:tabs>
        <w:ind w:firstLine="708"/>
        <w:jc w:val="both"/>
      </w:pPr>
      <w:r>
        <w:rPr>
          <w:rFonts w:eastAsia="Calibri" w:cs="Times New Roman"/>
          <w:sz w:val="26"/>
          <w:szCs w:val="26"/>
        </w:rPr>
        <w:t>При наблюдении за соблюдением обязательных требований (мониторинге безопасности) на контролируемых лиц не возлагаются обязанности, не установленные обязательными требованиями.</w:t>
      </w:r>
    </w:p>
    <w:p w:rsidR="002971BE" w:rsidRPr="00F56B77" w:rsidRDefault="002971BE" w:rsidP="00D0273A">
      <w:pPr>
        <w:pStyle w:val="Standard"/>
        <w:tabs>
          <w:tab w:val="left" w:pos="567"/>
        </w:tabs>
        <w:ind w:firstLine="708"/>
        <w:jc w:val="both"/>
      </w:pPr>
      <w:r>
        <w:rPr>
          <w:rFonts w:eastAsia="Calibri" w:cs="Times New Roman"/>
          <w:sz w:val="26"/>
          <w:szCs w:val="26"/>
        </w:rPr>
        <w:t>По результатам мониторинга безопасности</w:t>
      </w:r>
      <w:r>
        <w:rPr>
          <w:rFonts w:cs="Times New Roman"/>
          <w:sz w:val="26"/>
          <w:szCs w:val="26"/>
        </w:rPr>
        <w:t xml:space="preserve"> контрольным органом могут быть приняты </w:t>
      </w:r>
      <w:r w:rsidRPr="00F56B77">
        <w:rPr>
          <w:rFonts w:cs="Times New Roman"/>
          <w:sz w:val="26"/>
          <w:szCs w:val="26"/>
        </w:rPr>
        <w:t>решения, предусмотренные частью 3 статьи 74 Закона № 248-ФЗ.</w:t>
      </w:r>
    </w:p>
    <w:p w:rsidR="002971BE" w:rsidRDefault="002971BE" w:rsidP="00D0273A">
      <w:pPr>
        <w:pStyle w:val="a4"/>
        <w:tabs>
          <w:tab w:val="left" w:pos="567"/>
        </w:tabs>
        <w:ind w:left="0" w:firstLine="708"/>
        <w:jc w:val="both"/>
      </w:pPr>
      <w:r w:rsidRPr="00F56B77">
        <w:rPr>
          <w:rFonts w:ascii="Times New Roman" w:eastAsia="Times New Roman" w:hAnsi="Times New Roman" w:cs="Times New Roman"/>
          <w:sz w:val="26"/>
          <w:szCs w:val="26"/>
          <w:lang w:eastAsia="ru-RU"/>
        </w:rPr>
        <w:t>2. Выездное обследование</w:t>
      </w:r>
      <w:r>
        <w:rPr>
          <w:rFonts w:ascii="Times New Roman" w:eastAsia="Times New Roman" w:hAnsi="Times New Roman" w:cs="Times New Roman"/>
          <w:sz w:val="26"/>
          <w:szCs w:val="26"/>
          <w:lang w:eastAsia="ru-RU"/>
        </w:rPr>
        <w:t xml:space="preserve"> проводится в порядке, установленном статьей 75 Закона № 248-ФЗ.</w:t>
      </w:r>
    </w:p>
    <w:p w:rsidR="002971BE" w:rsidRDefault="002971BE" w:rsidP="00D0273A">
      <w:pPr>
        <w:pStyle w:val="a4"/>
        <w:tabs>
          <w:tab w:val="left" w:pos="567"/>
        </w:tabs>
        <w:ind w:left="0" w:firstLine="708"/>
        <w:jc w:val="both"/>
      </w:pPr>
      <w:r>
        <w:rPr>
          <w:rFonts w:ascii="Times New Roman" w:hAnsi="Times New Roman" w:cs="Times New Roman"/>
          <w:sz w:val="26"/>
          <w:szCs w:val="26"/>
        </w:rPr>
        <w:t xml:space="preserve">В ходе выездного обследования на общедоступных (открытых для посещения </w:t>
      </w:r>
      <w:r>
        <w:rPr>
          <w:rFonts w:ascii="Times New Roman" w:hAnsi="Times New Roman" w:cs="Times New Roman"/>
          <w:sz w:val="26"/>
          <w:szCs w:val="26"/>
        </w:rPr>
        <w:lastRenderedPageBreak/>
        <w:t>неограниченным кругом лиц) объектов контроля могут совершаться следующие контрольные (надзорные) действия:</w:t>
      </w:r>
    </w:p>
    <w:p w:rsidR="002971BE" w:rsidRDefault="002971BE" w:rsidP="00D0273A">
      <w:pPr>
        <w:pStyle w:val="Standard"/>
        <w:tabs>
          <w:tab w:val="left" w:pos="567"/>
        </w:tabs>
        <w:ind w:firstLine="708"/>
        <w:jc w:val="both"/>
        <w:rPr>
          <w:rFonts w:cs="Times New Roman"/>
          <w:sz w:val="26"/>
          <w:szCs w:val="26"/>
        </w:rPr>
      </w:pPr>
      <w:r>
        <w:rPr>
          <w:rFonts w:cs="Times New Roman"/>
          <w:sz w:val="26"/>
          <w:szCs w:val="26"/>
        </w:rPr>
        <w:t>- осмотр;</w:t>
      </w:r>
    </w:p>
    <w:p w:rsidR="002971BE" w:rsidRDefault="002971BE" w:rsidP="00D0273A">
      <w:pPr>
        <w:pStyle w:val="Standard"/>
        <w:tabs>
          <w:tab w:val="left" w:pos="567"/>
        </w:tabs>
        <w:ind w:firstLine="708"/>
        <w:jc w:val="both"/>
        <w:rPr>
          <w:rFonts w:cs="Times New Roman"/>
          <w:sz w:val="26"/>
          <w:szCs w:val="26"/>
        </w:rPr>
      </w:pPr>
      <w:r>
        <w:rPr>
          <w:rFonts w:cs="Times New Roman"/>
          <w:sz w:val="26"/>
          <w:szCs w:val="26"/>
        </w:rPr>
        <w:t>- инструментальное обследование (с применением видеозаписи);</w:t>
      </w:r>
    </w:p>
    <w:p w:rsidR="002971BE" w:rsidRDefault="002971BE" w:rsidP="00D0273A">
      <w:pPr>
        <w:pStyle w:val="Standard"/>
        <w:tabs>
          <w:tab w:val="left" w:pos="567"/>
        </w:tabs>
        <w:ind w:firstLine="708"/>
        <w:jc w:val="both"/>
        <w:rPr>
          <w:rFonts w:cs="Times New Roman"/>
          <w:sz w:val="26"/>
          <w:szCs w:val="26"/>
        </w:rPr>
      </w:pPr>
      <w:r>
        <w:rPr>
          <w:rFonts w:cs="Times New Roman"/>
          <w:sz w:val="26"/>
          <w:szCs w:val="26"/>
        </w:rPr>
        <w:t>Выездное обследование проводится без информирования контролируемого лица.</w:t>
      </w:r>
    </w:p>
    <w:p w:rsidR="002971BE" w:rsidRPr="00F56B77" w:rsidRDefault="002971BE" w:rsidP="00D0273A">
      <w:pPr>
        <w:tabs>
          <w:tab w:val="left" w:pos="567"/>
        </w:tabs>
        <w:autoSpaceDE w:val="0"/>
        <w:ind w:firstLine="708"/>
        <w:jc w:val="both"/>
      </w:pPr>
      <w:r>
        <w:rPr>
          <w:rFonts w:cs="Times New Roman"/>
          <w:sz w:val="26"/>
          <w:szCs w:val="26"/>
        </w:rPr>
        <w:t xml:space="preserve">Если в рамках выездного обследования выявлены признаки нарушений обязательных требований, может быть принято решение о выдаче предписания об устранении выявленных нарушений в порядке, предусмотренном </w:t>
      </w:r>
      <w:hyperlink r:id="rId14" w:history="1">
        <w:r>
          <w:rPr>
            <w:rStyle w:val="a5"/>
            <w:rFonts w:cs="Times New Roman"/>
            <w:color w:val="auto"/>
            <w:sz w:val="26"/>
            <w:szCs w:val="26"/>
            <w:u w:val="none"/>
          </w:rPr>
          <w:t>пунктом 1 части 2 статьи 90</w:t>
        </w:r>
      </w:hyperlink>
      <w:r>
        <w:rPr>
          <w:rFonts w:cs="Times New Roman"/>
          <w:sz w:val="26"/>
          <w:szCs w:val="26"/>
        </w:rPr>
        <w:t xml:space="preserve"> Закона 248-ФЗ, в случае указания такой возможности в федеральном законе о виде </w:t>
      </w:r>
      <w:r w:rsidRPr="00F56B77">
        <w:rPr>
          <w:rFonts w:cs="Times New Roman"/>
          <w:sz w:val="26"/>
          <w:szCs w:val="26"/>
        </w:rPr>
        <w:t>контроля, законе субъекта Российской Федерации о виде контроля.</w:t>
      </w:r>
    </w:p>
    <w:p w:rsidR="002971BE" w:rsidRDefault="002971BE" w:rsidP="00D0273A">
      <w:pPr>
        <w:tabs>
          <w:tab w:val="left" w:pos="567"/>
        </w:tabs>
        <w:autoSpaceDE w:val="0"/>
        <w:ind w:firstLine="708"/>
        <w:jc w:val="both"/>
      </w:pPr>
      <w:r w:rsidRPr="00F56B77">
        <w:rPr>
          <w:rFonts w:eastAsia="Calibri" w:cs="Times New Roman"/>
          <w:bCs/>
          <w:sz w:val="26"/>
          <w:szCs w:val="26"/>
        </w:rPr>
        <w:t>3. Инспекционный визит проводится в порядке, установленном статьей 70 Закона № 248-ФЗ, по месту</w:t>
      </w:r>
      <w:r>
        <w:rPr>
          <w:rFonts w:eastAsia="Calibri" w:cs="Times New Roman"/>
          <w:bCs/>
          <w:sz w:val="26"/>
          <w:szCs w:val="26"/>
        </w:rPr>
        <w:t xml:space="preserve">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r>
        <w:rPr>
          <w:rFonts w:cs="Times New Roman"/>
          <w:sz w:val="26"/>
          <w:szCs w:val="26"/>
        </w:rPr>
        <w:t xml:space="preserve"> путем взаимодействия с контролируемым лицом.</w:t>
      </w:r>
    </w:p>
    <w:p w:rsidR="002971BE" w:rsidRDefault="002971BE" w:rsidP="00D0273A">
      <w:pPr>
        <w:pStyle w:val="Standard"/>
        <w:tabs>
          <w:tab w:val="left" w:pos="567"/>
        </w:tabs>
        <w:ind w:firstLine="708"/>
        <w:jc w:val="both"/>
        <w:rPr>
          <w:rFonts w:eastAsia="Calibri" w:cs="Times New Roman"/>
          <w:bCs/>
          <w:sz w:val="26"/>
          <w:szCs w:val="26"/>
        </w:rPr>
      </w:pPr>
      <w:r>
        <w:rPr>
          <w:rFonts w:eastAsia="Calibri" w:cs="Times New Roman"/>
          <w:bCs/>
          <w:sz w:val="26"/>
          <w:szCs w:val="26"/>
        </w:rPr>
        <w:t>В ходе инспекционного визита могут совершаться следующие контрольные (надзорные) действия:</w:t>
      </w:r>
    </w:p>
    <w:p w:rsidR="002971BE" w:rsidRDefault="002971BE" w:rsidP="00D0273A">
      <w:pPr>
        <w:pStyle w:val="Standard"/>
        <w:tabs>
          <w:tab w:val="left" w:pos="567"/>
        </w:tabs>
        <w:ind w:firstLine="708"/>
        <w:jc w:val="both"/>
        <w:rPr>
          <w:rFonts w:eastAsia="Calibri" w:cs="Times New Roman"/>
          <w:bCs/>
          <w:sz w:val="26"/>
          <w:szCs w:val="26"/>
        </w:rPr>
      </w:pPr>
      <w:r>
        <w:rPr>
          <w:rFonts w:eastAsia="Calibri" w:cs="Times New Roman"/>
          <w:bCs/>
          <w:sz w:val="26"/>
          <w:szCs w:val="26"/>
        </w:rPr>
        <w:t>- осмотр;</w:t>
      </w:r>
    </w:p>
    <w:p w:rsidR="002971BE" w:rsidRDefault="002971BE" w:rsidP="00D0273A">
      <w:pPr>
        <w:pStyle w:val="Standard"/>
        <w:tabs>
          <w:tab w:val="left" w:pos="567"/>
        </w:tabs>
        <w:ind w:firstLine="708"/>
        <w:jc w:val="both"/>
        <w:rPr>
          <w:rFonts w:eastAsia="Calibri" w:cs="Times New Roman"/>
          <w:bCs/>
          <w:sz w:val="26"/>
          <w:szCs w:val="26"/>
        </w:rPr>
      </w:pPr>
      <w:r>
        <w:rPr>
          <w:rFonts w:eastAsia="Calibri" w:cs="Times New Roman"/>
          <w:bCs/>
          <w:sz w:val="26"/>
          <w:szCs w:val="26"/>
        </w:rPr>
        <w:t>- опрос;</w:t>
      </w:r>
    </w:p>
    <w:p w:rsidR="002971BE" w:rsidRDefault="002971BE" w:rsidP="00D0273A">
      <w:pPr>
        <w:pStyle w:val="Standard"/>
        <w:tabs>
          <w:tab w:val="left" w:pos="567"/>
        </w:tabs>
        <w:ind w:firstLine="708"/>
        <w:jc w:val="both"/>
        <w:rPr>
          <w:rFonts w:eastAsia="Calibri" w:cs="Times New Roman"/>
          <w:bCs/>
          <w:sz w:val="26"/>
          <w:szCs w:val="26"/>
        </w:rPr>
      </w:pPr>
      <w:r>
        <w:rPr>
          <w:rFonts w:eastAsia="Calibri" w:cs="Times New Roman"/>
          <w:bCs/>
          <w:sz w:val="26"/>
          <w:szCs w:val="26"/>
        </w:rPr>
        <w:t>- получение письменных объяснений;</w:t>
      </w:r>
    </w:p>
    <w:p w:rsidR="002971BE" w:rsidRDefault="002971BE" w:rsidP="00D0273A">
      <w:pPr>
        <w:pStyle w:val="Standard"/>
        <w:tabs>
          <w:tab w:val="left" w:pos="567"/>
        </w:tabs>
        <w:ind w:firstLine="708"/>
        <w:jc w:val="both"/>
      </w:pPr>
      <w:r>
        <w:rPr>
          <w:rFonts w:eastAsia="Calibri" w:cs="Times New Roman"/>
          <w:sz w:val="26"/>
          <w:szCs w:val="26"/>
        </w:rPr>
        <w:t xml:space="preserve">- </w:t>
      </w:r>
      <w:r>
        <w:rPr>
          <w:rFonts w:eastAsia="Calibri" w:cs="Times New Roman"/>
          <w:bCs/>
          <w:sz w:val="26"/>
          <w:szCs w:val="26"/>
        </w:rPr>
        <w:t>истребование документов, которые в соответствии с обязательными требованиями должны находиться в месте нахождения (осуществления деятельности) контролируемого лица (его филиалов, представительств, обособленных структурных подразделений) либо объекта контроля.</w:t>
      </w:r>
    </w:p>
    <w:p w:rsidR="002971BE" w:rsidRDefault="002971BE" w:rsidP="00D0273A">
      <w:pPr>
        <w:pStyle w:val="Standard"/>
        <w:tabs>
          <w:tab w:val="left" w:pos="567"/>
        </w:tabs>
        <w:ind w:firstLine="708"/>
        <w:jc w:val="both"/>
        <w:rPr>
          <w:rFonts w:eastAsia="Calibri" w:cs="Times New Roman"/>
          <w:bCs/>
          <w:sz w:val="26"/>
          <w:szCs w:val="26"/>
        </w:rPr>
      </w:pPr>
      <w:r>
        <w:rPr>
          <w:rFonts w:eastAsia="Calibri" w:cs="Times New Roman"/>
          <w:bCs/>
          <w:sz w:val="26"/>
          <w:szCs w:val="26"/>
        </w:rPr>
        <w:t>Инспекционный визит проводится без предварительного уведомления контролируемого лица и собственника производственного объекта.</w:t>
      </w:r>
    </w:p>
    <w:p w:rsidR="002971BE" w:rsidRDefault="002971BE" w:rsidP="00D0273A">
      <w:pPr>
        <w:pStyle w:val="Standard"/>
        <w:tabs>
          <w:tab w:val="left" w:pos="567"/>
        </w:tabs>
        <w:ind w:firstLine="708"/>
        <w:jc w:val="both"/>
        <w:rPr>
          <w:rFonts w:eastAsia="Calibri" w:cs="Times New Roman"/>
          <w:color w:val="000000"/>
          <w:sz w:val="26"/>
          <w:szCs w:val="26"/>
        </w:rPr>
      </w:pPr>
      <w:r>
        <w:rPr>
          <w:rFonts w:eastAsia="Calibri" w:cs="Times New Roman"/>
          <w:color w:val="000000"/>
          <w:sz w:val="26"/>
          <w:szCs w:val="26"/>
        </w:rPr>
        <w:t>Срок проведения инспекционного визита в одном месте осуществления деятельности либо на одном производственном объекте (территории) не может превышать один рабочий день.</w:t>
      </w:r>
    </w:p>
    <w:p w:rsidR="002971BE" w:rsidRDefault="002971BE" w:rsidP="00D0273A">
      <w:pPr>
        <w:tabs>
          <w:tab w:val="left" w:pos="567"/>
        </w:tabs>
        <w:autoSpaceDE w:val="0"/>
        <w:ind w:firstLine="708"/>
        <w:jc w:val="both"/>
        <w:rPr>
          <w:rFonts w:cs="Times New Roman"/>
          <w:sz w:val="26"/>
          <w:szCs w:val="26"/>
        </w:rPr>
      </w:pPr>
      <w:r>
        <w:rPr>
          <w:rFonts w:cs="Times New Roman"/>
          <w:sz w:val="26"/>
          <w:szCs w:val="26"/>
        </w:rPr>
        <w:t xml:space="preserve">Инспекционный визит может проводиться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D0273A">
        <w:rPr>
          <w:rFonts w:cs="Times New Roman"/>
          <w:sz w:val="26"/>
          <w:szCs w:val="26"/>
        </w:rPr>
        <w:t>«</w:t>
      </w:r>
      <w:r>
        <w:rPr>
          <w:rFonts w:cs="Times New Roman"/>
          <w:sz w:val="26"/>
          <w:szCs w:val="26"/>
        </w:rPr>
        <w:t>Инспектор</w:t>
      </w:r>
      <w:r w:rsidR="00D0273A">
        <w:rPr>
          <w:rFonts w:cs="Times New Roman"/>
          <w:sz w:val="26"/>
          <w:szCs w:val="26"/>
        </w:rPr>
        <w:t>»</w:t>
      </w:r>
      <w:r>
        <w:rPr>
          <w:rFonts w:cs="Times New Roman"/>
          <w:sz w:val="26"/>
          <w:szCs w:val="26"/>
        </w:rPr>
        <w:t>.</w:t>
      </w:r>
    </w:p>
    <w:p w:rsidR="002971BE" w:rsidRDefault="002971BE" w:rsidP="00D0273A">
      <w:pPr>
        <w:pStyle w:val="Standard"/>
        <w:tabs>
          <w:tab w:val="left" w:pos="567"/>
        </w:tabs>
        <w:ind w:firstLine="708"/>
        <w:jc w:val="both"/>
      </w:pPr>
      <w:r>
        <w:rPr>
          <w:rFonts w:cs="Times New Roman"/>
          <w:sz w:val="26"/>
          <w:szCs w:val="26"/>
        </w:rPr>
        <w:t xml:space="preserve">Внеплановый инспекционный визит может проводиться только по согласованию с органами прокуратуры, за исключением случаев его проведения в соответствии с </w:t>
      </w:r>
      <w:hyperlink r:id="rId15" w:history="1">
        <w:r>
          <w:rPr>
            <w:rStyle w:val="a5"/>
            <w:rFonts w:cs="Times New Roman"/>
            <w:color w:val="auto"/>
            <w:sz w:val="26"/>
            <w:szCs w:val="26"/>
            <w:u w:val="none"/>
          </w:rPr>
          <w:t>пунктами 3</w:t>
        </w:r>
      </w:hyperlink>
      <w:r>
        <w:rPr>
          <w:rFonts w:cs="Times New Roman"/>
          <w:sz w:val="26"/>
          <w:szCs w:val="26"/>
        </w:rPr>
        <w:t xml:space="preserve">, </w:t>
      </w:r>
      <w:hyperlink r:id="rId16" w:history="1">
        <w:r>
          <w:rPr>
            <w:rStyle w:val="a5"/>
            <w:rFonts w:cs="Times New Roman"/>
            <w:color w:val="auto"/>
            <w:sz w:val="26"/>
            <w:szCs w:val="26"/>
            <w:u w:val="none"/>
          </w:rPr>
          <w:t>4</w:t>
        </w:r>
      </w:hyperlink>
      <w:r>
        <w:rPr>
          <w:rFonts w:cs="Times New Roman"/>
          <w:sz w:val="26"/>
          <w:szCs w:val="26"/>
        </w:rPr>
        <w:t xml:space="preserve">, </w:t>
      </w:r>
      <w:hyperlink r:id="rId17" w:history="1">
        <w:r>
          <w:rPr>
            <w:rStyle w:val="a5"/>
            <w:rFonts w:cs="Times New Roman"/>
            <w:color w:val="auto"/>
            <w:sz w:val="26"/>
            <w:szCs w:val="26"/>
            <w:u w:val="none"/>
          </w:rPr>
          <w:t>6</w:t>
        </w:r>
      </w:hyperlink>
      <w:r>
        <w:rPr>
          <w:rFonts w:cs="Times New Roman"/>
          <w:sz w:val="26"/>
          <w:szCs w:val="26"/>
        </w:rPr>
        <w:t xml:space="preserve">, </w:t>
      </w:r>
      <w:hyperlink r:id="rId18" w:history="1">
        <w:r>
          <w:rPr>
            <w:rStyle w:val="a5"/>
            <w:rFonts w:cs="Times New Roman"/>
            <w:color w:val="auto"/>
            <w:sz w:val="26"/>
            <w:szCs w:val="26"/>
            <w:u w:val="none"/>
          </w:rPr>
          <w:t>8 части 1</w:t>
        </w:r>
      </w:hyperlink>
      <w:r>
        <w:rPr>
          <w:rFonts w:cs="Times New Roman"/>
          <w:sz w:val="26"/>
          <w:szCs w:val="26"/>
        </w:rPr>
        <w:t xml:space="preserve">, </w:t>
      </w:r>
      <w:hyperlink r:id="rId19" w:history="1">
        <w:r>
          <w:rPr>
            <w:rStyle w:val="a5"/>
            <w:rFonts w:cs="Times New Roman"/>
            <w:color w:val="auto"/>
            <w:sz w:val="26"/>
            <w:szCs w:val="26"/>
            <w:u w:val="none"/>
          </w:rPr>
          <w:t>частью 3 статьи 57</w:t>
        </w:r>
      </w:hyperlink>
      <w:r>
        <w:rPr>
          <w:rFonts w:cs="Times New Roman"/>
          <w:sz w:val="26"/>
          <w:szCs w:val="26"/>
        </w:rPr>
        <w:t xml:space="preserve"> и </w:t>
      </w:r>
      <w:hyperlink r:id="rId20" w:history="1">
        <w:r>
          <w:rPr>
            <w:rStyle w:val="a5"/>
            <w:rFonts w:cs="Times New Roman"/>
            <w:color w:val="auto"/>
            <w:sz w:val="26"/>
            <w:szCs w:val="26"/>
            <w:u w:val="none"/>
          </w:rPr>
          <w:t>частью 12 статьи 66</w:t>
        </w:r>
      </w:hyperlink>
      <w:r w:rsidR="00F1277F">
        <w:rPr>
          <w:rFonts w:cs="Times New Roman"/>
          <w:sz w:val="26"/>
          <w:szCs w:val="26"/>
        </w:rPr>
        <w:t xml:space="preserve"> </w:t>
      </w:r>
      <w:r>
        <w:rPr>
          <w:rFonts w:cs="Times New Roman"/>
          <w:sz w:val="26"/>
          <w:szCs w:val="26"/>
        </w:rPr>
        <w:t>Закона № 248-ФЗ.</w:t>
      </w:r>
    </w:p>
    <w:p w:rsidR="002971BE" w:rsidRPr="00073541" w:rsidRDefault="002971BE" w:rsidP="00D0273A">
      <w:pPr>
        <w:pStyle w:val="a4"/>
        <w:tabs>
          <w:tab w:val="left" w:pos="567"/>
          <w:tab w:val="left" w:pos="1134"/>
        </w:tabs>
        <w:ind w:left="0" w:firstLine="708"/>
        <w:jc w:val="both"/>
      </w:pPr>
      <w:r w:rsidRPr="00073541">
        <w:rPr>
          <w:rFonts w:ascii="Times New Roman" w:eastAsia="Calibri" w:hAnsi="Times New Roman" w:cs="Times New Roman"/>
          <w:bCs/>
          <w:sz w:val="26"/>
          <w:szCs w:val="26"/>
        </w:rPr>
        <w:t>4</w:t>
      </w:r>
      <w:r w:rsidRPr="00073541">
        <w:rPr>
          <w:rFonts w:ascii="Times New Roman" w:eastAsia="Calibri" w:hAnsi="Times New Roman" w:cs="Times New Roman"/>
          <w:sz w:val="26"/>
          <w:szCs w:val="26"/>
        </w:rPr>
        <w:t>. Документарная проверка проводится в порядке, установленном статьей 72 Закона № 248-ФЗ.</w:t>
      </w:r>
    </w:p>
    <w:p w:rsidR="002971BE" w:rsidRDefault="002971BE" w:rsidP="00D0273A">
      <w:pPr>
        <w:pStyle w:val="Standard"/>
        <w:tabs>
          <w:tab w:val="left" w:pos="567"/>
        </w:tabs>
        <w:ind w:firstLine="708"/>
        <w:jc w:val="both"/>
      </w:pPr>
      <w:r>
        <w:rPr>
          <w:rFonts w:eastAsia="Calibri" w:cs="Times New Roman"/>
          <w:color w:val="000000"/>
          <w:sz w:val="26"/>
          <w:szCs w:val="26"/>
        </w:rPr>
        <w:t xml:space="preserve">В ходе документарной </w:t>
      </w:r>
      <w:r>
        <w:rPr>
          <w:rFonts w:eastAsia="Calibri" w:cs="Times New Roman"/>
          <w:sz w:val="26"/>
          <w:szCs w:val="26"/>
        </w:rPr>
        <w:t xml:space="preserve">проверки рассматриваются документы контролируемых лиц, имеющиеся в распоряжении </w:t>
      </w:r>
      <w:r>
        <w:rPr>
          <w:rFonts w:eastAsia="Calibri" w:cs="Times New Roman"/>
          <w:bCs/>
          <w:sz w:val="26"/>
          <w:szCs w:val="26"/>
        </w:rPr>
        <w:t>контрольного органа</w:t>
      </w:r>
      <w:r>
        <w:rPr>
          <w:rFonts w:eastAsia="Calibri" w:cs="Times New Roman"/>
          <w:sz w:val="26"/>
          <w:szCs w:val="26"/>
        </w:rPr>
        <w:t>, результаты предыдущих контрольных мероприятий, материалы рассмотрения дел об административных правонарушениях и иные документы о результатах осуществления в отношении этого контролируемого лица муниципального контроля.</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В ходе документарной проверки могут совершаться следующие контрольные действия:</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получение письменных объяснений;</w:t>
      </w:r>
    </w:p>
    <w:p w:rsidR="002971BE" w:rsidRDefault="002971BE" w:rsidP="00D0273A">
      <w:pPr>
        <w:pStyle w:val="Standard"/>
        <w:tabs>
          <w:tab w:val="left" w:pos="567"/>
        </w:tabs>
        <w:ind w:firstLine="708"/>
        <w:jc w:val="both"/>
      </w:pPr>
      <w:r>
        <w:rPr>
          <w:rFonts w:eastAsia="Calibri" w:cs="Times New Roman"/>
          <w:sz w:val="26"/>
          <w:szCs w:val="26"/>
        </w:rPr>
        <w:t>- истребование документов;</w:t>
      </w:r>
    </w:p>
    <w:p w:rsidR="002971BE" w:rsidRDefault="002971BE" w:rsidP="00D0273A">
      <w:pPr>
        <w:pStyle w:val="Standard"/>
        <w:tabs>
          <w:tab w:val="left" w:pos="567"/>
        </w:tabs>
        <w:ind w:firstLine="708"/>
        <w:jc w:val="both"/>
      </w:pPr>
      <w:r>
        <w:rPr>
          <w:rFonts w:eastAsia="Calibri" w:cs="Times New Roman"/>
          <w:sz w:val="26"/>
          <w:szCs w:val="26"/>
        </w:rPr>
        <w:lastRenderedPageBreak/>
        <w:t>- экспертиза.</w:t>
      </w:r>
    </w:p>
    <w:p w:rsidR="002971BE" w:rsidRDefault="002971BE" w:rsidP="00D0273A">
      <w:pPr>
        <w:tabs>
          <w:tab w:val="left" w:pos="567"/>
        </w:tabs>
        <w:autoSpaceDE w:val="0"/>
        <w:ind w:firstLine="708"/>
        <w:jc w:val="both"/>
        <w:rPr>
          <w:rFonts w:cs="Times New Roman"/>
          <w:sz w:val="26"/>
          <w:szCs w:val="26"/>
        </w:rPr>
      </w:pPr>
      <w:r>
        <w:rPr>
          <w:rFonts w:cs="Times New Roman"/>
          <w:sz w:val="26"/>
          <w:szCs w:val="26"/>
        </w:rPr>
        <w:t>В случае, если в ходе документарной проверки выявлены ошибки и (или) противоречия в представленных контролируемым лицом документах либо выявлено несоответствие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информация об ошибках, о противоречиях и несоответствии сведений направляется контролируемому лицу с требованием представить в течение десяти рабочих дней необходимые письменные объяснения. Контролируемое лицо, представляющее в контрольный (надзорный) орган письменные объяснения относительно выявленных ошибок и (или) противоречий в представленных документах либо относительно несоответствия сведений, содержащихся в этих документах, сведениям, содержащимся в имеющихся у контрольного (надзорного) органа документах и (или) полученным при осуществлении государственного контроля (надзора), муниципального контроля, вправе дополнительно представить в контрольный (надзорный) орган документы, подтверждающие достоверность ранее представленных документов.</w:t>
      </w:r>
    </w:p>
    <w:p w:rsidR="002971BE" w:rsidRDefault="002971BE" w:rsidP="00D0273A">
      <w:pPr>
        <w:pStyle w:val="Standard"/>
        <w:tabs>
          <w:tab w:val="left" w:pos="567"/>
        </w:tabs>
        <w:ind w:firstLine="708"/>
        <w:jc w:val="both"/>
      </w:pPr>
      <w:r>
        <w:rPr>
          <w:rFonts w:eastAsia="Calibri" w:cs="Times New Roman"/>
          <w:sz w:val="26"/>
          <w:szCs w:val="26"/>
        </w:rPr>
        <w:t xml:space="preserve">Срок проведения документарной проверки не может превышать десять рабочих дней. В указанный срок не включается период с момента направления </w:t>
      </w:r>
      <w:r>
        <w:rPr>
          <w:rFonts w:eastAsia="Calibri" w:cs="Times New Roman"/>
          <w:bCs/>
          <w:sz w:val="26"/>
          <w:szCs w:val="26"/>
        </w:rPr>
        <w:t>контрольным органом</w:t>
      </w:r>
      <w:r>
        <w:rPr>
          <w:rFonts w:eastAsia="Calibri" w:cs="Times New Roman"/>
          <w:sz w:val="26"/>
          <w:szCs w:val="26"/>
        </w:rPr>
        <w:t xml:space="preserve"> контролируемому лицу требования представить необходимые для рассмотрения в ходе документарной проверки документы до момента представления указанных в требовании документов в </w:t>
      </w:r>
      <w:r>
        <w:rPr>
          <w:rFonts w:eastAsia="Calibri" w:cs="Times New Roman"/>
          <w:bCs/>
          <w:sz w:val="26"/>
          <w:szCs w:val="26"/>
        </w:rPr>
        <w:t>контрольный орган</w:t>
      </w:r>
      <w:r>
        <w:rPr>
          <w:rFonts w:eastAsia="Calibri" w:cs="Times New Roman"/>
          <w:sz w:val="26"/>
          <w:szCs w:val="26"/>
        </w:rPr>
        <w:t xml:space="preserve">, а также период с момента направления контролируемому лицу информации </w:t>
      </w:r>
      <w:r>
        <w:rPr>
          <w:rFonts w:eastAsia="Calibri" w:cs="Times New Roman"/>
          <w:bCs/>
          <w:sz w:val="26"/>
          <w:szCs w:val="26"/>
        </w:rPr>
        <w:t>контрольного органа</w:t>
      </w:r>
      <w:r>
        <w:rPr>
          <w:rFonts w:eastAsia="Calibri" w:cs="Times New Roman"/>
          <w:sz w:val="26"/>
          <w:szCs w:val="26"/>
        </w:rPr>
        <w:t xml:space="preserve">, о выявлении ошибок и (или) противоречий в представленных контролируемым лицом документах либо о несоответствии сведений, содержащихся в этих документах, сведениям, содержащимся в имеющихся у </w:t>
      </w:r>
      <w:r>
        <w:rPr>
          <w:rFonts w:eastAsia="Calibri" w:cs="Times New Roman"/>
          <w:bCs/>
          <w:sz w:val="26"/>
          <w:szCs w:val="26"/>
        </w:rPr>
        <w:t>контрольного органа</w:t>
      </w:r>
      <w:r>
        <w:rPr>
          <w:rFonts w:eastAsia="Calibri" w:cs="Times New Roman"/>
          <w:sz w:val="26"/>
          <w:szCs w:val="26"/>
        </w:rPr>
        <w:t xml:space="preserve">, документах и (или) полученным при осуществлении муниципального контроля, и требования представить необходимые пояснения в письменной форме до момента представления указанных пояснений в </w:t>
      </w:r>
      <w:r>
        <w:rPr>
          <w:rFonts w:eastAsia="Calibri" w:cs="Times New Roman"/>
          <w:bCs/>
          <w:sz w:val="26"/>
          <w:szCs w:val="26"/>
        </w:rPr>
        <w:t>контрольный орган</w:t>
      </w:r>
      <w:r>
        <w:rPr>
          <w:rFonts w:eastAsia="Calibri" w:cs="Times New Roman"/>
          <w:sz w:val="26"/>
          <w:szCs w:val="26"/>
        </w:rPr>
        <w:t>.</w:t>
      </w:r>
    </w:p>
    <w:p w:rsidR="002971BE" w:rsidRDefault="002971BE" w:rsidP="00D0273A">
      <w:pPr>
        <w:widowControl/>
        <w:suppressAutoHyphens w:val="0"/>
        <w:autoSpaceDE w:val="0"/>
        <w:ind w:firstLine="708"/>
        <w:jc w:val="both"/>
      </w:pPr>
      <w:r>
        <w:rPr>
          <w:rFonts w:cs="Times New Roman"/>
          <w:sz w:val="26"/>
          <w:szCs w:val="26"/>
        </w:rPr>
        <w:t xml:space="preserve">Внеплановая документарная проверка может проводиться только по согласованию с органами прокуратуры, за исключением случая ее проведения в соответствии с </w:t>
      </w:r>
      <w:hyperlink r:id="rId21" w:history="1">
        <w:r>
          <w:rPr>
            <w:rStyle w:val="a5"/>
            <w:rFonts w:cs="Times New Roman"/>
            <w:color w:val="auto"/>
            <w:sz w:val="26"/>
            <w:szCs w:val="26"/>
            <w:u w:val="none"/>
          </w:rPr>
          <w:t>пунктами 3</w:t>
        </w:r>
      </w:hyperlink>
      <w:r>
        <w:rPr>
          <w:rFonts w:cs="Times New Roman"/>
          <w:sz w:val="26"/>
          <w:szCs w:val="26"/>
        </w:rPr>
        <w:t xml:space="preserve">, </w:t>
      </w:r>
      <w:hyperlink r:id="rId22" w:history="1">
        <w:r>
          <w:rPr>
            <w:rStyle w:val="a5"/>
            <w:rFonts w:cs="Times New Roman"/>
            <w:color w:val="auto"/>
            <w:sz w:val="26"/>
            <w:szCs w:val="26"/>
            <w:u w:val="none"/>
          </w:rPr>
          <w:t>4</w:t>
        </w:r>
      </w:hyperlink>
      <w:r>
        <w:rPr>
          <w:rFonts w:cs="Times New Roman"/>
          <w:sz w:val="26"/>
          <w:szCs w:val="26"/>
        </w:rPr>
        <w:t xml:space="preserve">, </w:t>
      </w:r>
      <w:hyperlink r:id="rId23" w:history="1">
        <w:r>
          <w:rPr>
            <w:rStyle w:val="a5"/>
            <w:rFonts w:cs="Times New Roman"/>
            <w:color w:val="auto"/>
            <w:sz w:val="26"/>
            <w:szCs w:val="26"/>
            <w:u w:val="none"/>
          </w:rPr>
          <w:t>6</w:t>
        </w:r>
      </w:hyperlink>
      <w:r>
        <w:rPr>
          <w:rFonts w:cs="Times New Roman"/>
          <w:sz w:val="26"/>
          <w:szCs w:val="26"/>
        </w:rPr>
        <w:t xml:space="preserve">, </w:t>
      </w:r>
      <w:hyperlink r:id="rId24" w:history="1">
        <w:r>
          <w:rPr>
            <w:rStyle w:val="a5"/>
            <w:rFonts w:cs="Times New Roman"/>
            <w:color w:val="auto"/>
            <w:sz w:val="26"/>
            <w:szCs w:val="26"/>
            <w:u w:val="none"/>
          </w:rPr>
          <w:t>8 части 1 статьи 57</w:t>
        </w:r>
      </w:hyperlink>
      <w:r w:rsidR="00F1277F">
        <w:rPr>
          <w:rFonts w:cs="Times New Roman"/>
          <w:sz w:val="26"/>
          <w:szCs w:val="26"/>
        </w:rPr>
        <w:t xml:space="preserve"> </w:t>
      </w:r>
      <w:r>
        <w:rPr>
          <w:rFonts w:cs="Times New Roman"/>
          <w:sz w:val="26"/>
          <w:szCs w:val="26"/>
        </w:rPr>
        <w:t>Закона № 248-ФЗ.</w:t>
      </w:r>
      <w:r w:rsidR="00F1277F">
        <w:rPr>
          <w:rFonts w:cs="Times New Roman"/>
          <w:kern w:val="0"/>
          <w:sz w:val="26"/>
          <w:szCs w:val="26"/>
          <w:lang w:bidi="ar-SA"/>
        </w:rPr>
        <w:t xml:space="preserve"> </w:t>
      </w:r>
    </w:p>
    <w:p w:rsidR="002971BE" w:rsidRDefault="002971BE" w:rsidP="00D0273A">
      <w:pPr>
        <w:pStyle w:val="a4"/>
        <w:tabs>
          <w:tab w:val="left" w:pos="567"/>
        </w:tabs>
        <w:ind w:left="0" w:firstLine="708"/>
        <w:jc w:val="both"/>
      </w:pPr>
      <w:r>
        <w:rPr>
          <w:rFonts w:ascii="Times New Roman" w:eastAsia="Calibri" w:hAnsi="Times New Roman" w:cs="Times New Roman"/>
          <w:sz w:val="26"/>
          <w:szCs w:val="26"/>
        </w:rPr>
        <w:t xml:space="preserve">5. </w:t>
      </w:r>
      <w:r w:rsidRPr="00073541">
        <w:rPr>
          <w:rFonts w:ascii="Times New Roman" w:eastAsia="Calibri" w:hAnsi="Times New Roman" w:cs="Times New Roman"/>
          <w:sz w:val="26"/>
          <w:szCs w:val="26"/>
        </w:rPr>
        <w:t>Выездная проверка проводится в порядке, установленном статьей 73 Федерального за</w:t>
      </w:r>
      <w:r>
        <w:rPr>
          <w:rFonts w:ascii="Times New Roman" w:eastAsia="Calibri" w:hAnsi="Times New Roman" w:cs="Times New Roman"/>
          <w:sz w:val="26"/>
          <w:szCs w:val="26"/>
        </w:rPr>
        <w:t>кона № 248-ФЗ, посредством взаимодействия с конкретным контролируемым лицом, владеющим производственными объектами и (или) использующим их, в целях оценки соблюдения таким лицом обязательных требований, а также оценки выполнения решений контрольного органа.</w:t>
      </w:r>
    </w:p>
    <w:p w:rsidR="002971BE" w:rsidRDefault="002971BE" w:rsidP="00D0273A">
      <w:pPr>
        <w:tabs>
          <w:tab w:val="left" w:pos="567"/>
        </w:tabs>
        <w:autoSpaceDE w:val="0"/>
        <w:ind w:firstLine="708"/>
        <w:jc w:val="both"/>
        <w:rPr>
          <w:rFonts w:cs="Times New Roman"/>
          <w:sz w:val="26"/>
          <w:szCs w:val="26"/>
        </w:rPr>
      </w:pPr>
      <w:r>
        <w:rPr>
          <w:rFonts w:cs="Times New Roman"/>
          <w:sz w:val="26"/>
          <w:szCs w:val="26"/>
        </w:rPr>
        <w:t xml:space="preserve">Выездная проверка, может быть проведена 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D0273A">
        <w:rPr>
          <w:rFonts w:cs="Times New Roman"/>
          <w:sz w:val="26"/>
          <w:szCs w:val="26"/>
        </w:rPr>
        <w:t>«</w:t>
      </w:r>
      <w:r>
        <w:rPr>
          <w:rFonts w:cs="Times New Roman"/>
          <w:sz w:val="26"/>
          <w:szCs w:val="26"/>
        </w:rPr>
        <w:t>Инспектор</w:t>
      </w:r>
      <w:r w:rsidR="00D0273A">
        <w:rPr>
          <w:rFonts w:cs="Times New Roman"/>
          <w:sz w:val="26"/>
          <w:szCs w:val="26"/>
        </w:rPr>
        <w:t>»</w:t>
      </w:r>
      <w:r>
        <w:rPr>
          <w:rFonts w:cs="Times New Roman"/>
          <w:sz w:val="26"/>
          <w:szCs w:val="26"/>
        </w:rPr>
        <w:t>.</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В ходе выездной проверки могут совершаться следующие контрольные действия:</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осмотр;</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опрос;</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получение письменных объяснений;</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инструментальное обследование</w:t>
      </w:r>
    </w:p>
    <w:p w:rsidR="002971BE" w:rsidRDefault="002971BE" w:rsidP="00D0273A">
      <w:pPr>
        <w:pStyle w:val="Standard"/>
        <w:tabs>
          <w:tab w:val="left" w:pos="567"/>
        </w:tabs>
        <w:ind w:firstLine="708"/>
        <w:jc w:val="both"/>
        <w:rPr>
          <w:rFonts w:eastAsia="Calibri" w:cs="Times New Roman"/>
          <w:sz w:val="26"/>
          <w:szCs w:val="26"/>
        </w:rPr>
      </w:pPr>
      <w:r>
        <w:rPr>
          <w:rFonts w:eastAsia="Calibri" w:cs="Times New Roman"/>
          <w:sz w:val="26"/>
          <w:szCs w:val="26"/>
        </w:rPr>
        <w:t>- экспертиза.</w:t>
      </w:r>
    </w:p>
    <w:p w:rsidR="002971BE" w:rsidRPr="00073541" w:rsidRDefault="002971BE" w:rsidP="00D0273A">
      <w:pPr>
        <w:pStyle w:val="Standard"/>
        <w:tabs>
          <w:tab w:val="left" w:pos="567"/>
        </w:tabs>
        <w:ind w:firstLine="708"/>
        <w:jc w:val="both"/>
      </w:pPr>
      <w:r>
        <w:rPr>
          <w:rFonts w:eastAsia="Calibri" w:cs="Times New Roman"/>
          <w:sz w:val="26"/>
          <w:szCs w:val="26"/>
        </w:rPr>
        <w:t xml:space="preserve">Срок проведения выездной проверки не может превышать десять рабочих </w:t>
      </w:r>
      <w:r>
        <w:rPr>
          <w:rFonts w:eastAsia="Calibri" w:cs="Times New Roman"/>
          <w:sz w:val="26"/>
          <w:szCs w:val="26"/>
        </w:rPr>
        <w:lastRenderedPageBreak/>
        <w:t xml:space="preserve">дней. В отношении одного субъекта малого предпринимательства общий срок </w:t>
      </w:r>
      <w:r w:rsidRPr="00073541">
        <w:rPr>
          <w:rFonts w:eastAsia="Calibri" w:cs="Times New Roman"/>
          <w:sz w:val="26"/>
          <w:szCs w:val="26"/>
        </w:rPr>
        <w:t xml:space="preserve">взаимодействия в ходе проведения выездной проверки не может превышать пятьдесят часов для малого предприятия и пятнадцать часов для </w:t>
      </w:r>
      <w:proofErr w:type="spellStart"/>
      <w:r w:rsidRPr="00073541">
        <w:rPr>
          <w:rFonts w:eastAsia="Calibri" w:cs="Times New Roman"/>
          <w:sz w:val="26"/>
          <w:szCs w:val="26"/>
        </w:rPr>
        <w:t>микропредприятия</w:t>
      </w:r>
      <w:proofErr w:type="spellEnd"/>
      <w:r w:rsidRPr="00073541">
        <w:rPr>
          <w:rFonts w:eastAsia="Calibri" w:cs="Times New Roman"/>
          <w:sz w:val="26"/>
          <w:szCs w:val="26"/>
        </w:rPr>
        <w:t xml:space="preserve">, за исключением выездной проверки, основанием для проведения которой является </w:t>
      </w:r>
      <w:hyperlink r:id="rId25" w:history="1">
        <w:r w:rsidRPr="00073541">
          <w:rPr>
            <w:rStyle w:val="Internetlink"/>
            <w:rFonts w:cs="Times New Roman"/>
            <w:color w:val="auto"/>
            <w:sz w:val="26"/>
            <w:szCs w:val="26"/>
            <w:u w:val="none"/>
          </w:rPr>
          <w:t>пункт 6 части 1 статьи 57</w:t>
        </w:r>
      </w:hyperlink>
      <w:r w:rsidRPr="00073541">
        <w:rPr>
          <w:rFonts w:cs="Times New Roman"/>
          <w:sz w:val="26"/>
          <w:szCs w:val="26"/>
        </w:rPr>
        <w:t xml:space="preserve"> </w:t>
      </w:r>
      <w:r w:rsidRPr="00073541">
        <w:rPr>
          <w:rFonts w:eastAsia="Calibri" w:cs="Times New Roman"/>
          <w:sz w:val="26"/>
          <w:szCs w:val="26"/>
        </w:rPr>
        <w:t xml:space="preserve">Федерального закона № 248-ФЗ и которая для </w:t>
      </w:r>
      <w:proofErr w:type="spellStart"/>
      <w:r w:rsidRPr="00073541">
        <w:rPr>
          <w:rFonts w:eastAsia="Calibri" w:cs="Times New Roman"/>
          <w:sz w:val="26"/>
          <w:szCs w:val="26"/>
        </w:rPr>
        <w:t>микропредприятия</w:t>
      </w:r>
      <w:proofErr w:type="spellEnd"/>
      <w:r w:rsidRPr="00073541">
        <w:rPr>
          <w:rFonts w:eastAsia="Calibri" w:cs="Times New Roman"/>
          <w:sz w:val="26"/>
          <w:szCs w:val="26"/>
        </w:rPr>
        <w:t xml:space="preserve"> не может продолжаться более сорока часов.</w:t>
      </w:r>
    </w:p>
    <w:p w:rsidR="002971BE" w:rsidRPr="00073541" w:rsidRDefault="002971BE" w:rsidP="00D0273A">
      <w:pPr>
        <w:widowControl/>
        <w:suppressAutoHyphens w:val="0"/>
        <w:autoSpaceDE w:val="0"/>
        <w:ind w:firstLine="708"/>
        <w:jc w:val="both"/>
      </w:pPr>
      <w:r w:rsidRPr="00073541">
        <w:rPr>
          <w:rFonts w:cs="Times New Roman"/>
          <w:kern w:val="0"/>
          <w:sz w:val="26"/>
          <w:szCs w:val="26"/>
          <w:lang w:bidi="ar-SA"/>
        </w:rPr>
        <w:t>Внеплановая выездная проверка, может быть проведена</w:t>
      </w:r>
      <w:r w:rsidR="00F1277F" w:rsidRPr="00073541">
        <w:rPr>
          <w:rFonts w:cs="Times New Roman"/>
          <w:kern w:val="0"/>
          <w:sz w:val="26"/>
          <w:szCs w:val="26"/>
          <w:lang w:bidi="ar-SA"/>
        </w:rPr>
        <w:t xml:space="preserve"> </w:t>
      </w:r>
      <w:r w:rsidRPr="00073541">
        <w:rPr>
          <w:rFonts w:cs="Times New Roman"/>
          <w:sz w:val="26"/>
          <w:szCs w:val="26"/>
        </w:rPr>
        <w:t>только по согласованию с органами прокуратуры</w:t>
      </w:r>
      <w:r w:rsidR="00F1277F" w:rsidRPr="00073541">
        <w:rPr>
          <w:rFonts w:cs="Times New Roman"/>
          <w:kern w:val="0"/>
          <w:sz w:val="26"/>
          <w:szCs w:val="26"/>
          <w:lang w:bidi="ar-SA"/>
        </w:rPr>
        <w:t xml:space="preserve"> </w:t>
      </w:r>
      <w:r w:rsidRPr="00073541">
        <w:rPr>
          <w:rFonts w:cs="Times New Roman"/>
          <w:sz w:val="26"/>
          <w:szCs w:val="26"/>
        </w:rPr>
        <w:t xml:space="preserve">за исключением случая ее проведения в соответствии с </w:t>
      </w:r>
      <w:hyperlink r:id="rId26" w:history="1">
        <w:r w:rsidRPr="00073541">
          <w:rPr>
            <w:rStyle w:val="a5"/>
            <w:rFonts w:cs="Times New Roman"/>
            <w:color w:val="auto"/>
            <w:sz w:val="26"/>
            <w:szCs w:val="26"/>
            <w:u w:val="none"/>
          </w:rPr>
          <w:t>пунктами 3</w:t>
        </w:r>
      </w:hyperlink>
      <w:r w:rsidRPr="00073541">
        <w:rPr>
          <w:rFonts w:cs="Times New Roman"/>
          <w:sz w:val="26"/>
          <w:szCs w:val="26"/>
        </w:rPr>
        <w:t xml:space="preserve">, </w:t>
      </w:r>
      <w:hyperlink r:id="rId27" w:history="1">
        <w:r w:rsidRPr="00073541">
          <w:rPr>
            <w:rStyle w:val="a5"/>
            <w:rFonts w:cs="Times New Roman"/>
            <w:color w:val="auto"/>
            <w:sz w:val="26"/>
            <w:szCs w:val="26"/>
            <w:u w:val="none"/>
          </w:rPr>
          <w:t>4</w:t>
        </w:r>
      </w:hyperlink>
      <w:r w:rsidRPr="00073541">
        <w:rPr>
          <w:rFonts w:cs="Times New Roman"/>
          <w:sz w:val="26"/>
          <w:szCs w:val="26"/>
        </w:rPr>
        <w:t xml:space="preserve">, </w:t>
      </w:r>
      <w:hyperlink r:id="rId28" w:history="1">
        <w:r w:rsidRPr="00073541">
          <w:rPr>
            <w:rStyle w:val="a5"/>
            <w:rFonts w:cs="Times New Roman"/>
            <w:color w:val="auto"/>
            <w:sz w:val="26"/>
            <w:szCs w:val="26"/>
            <w:u w:val="none"/>
          </w:rPr>
          <w:t>6</w:t>
        </w:r>
      </w:hyperlink>
      <w:r w:rsidRPr="00073541">
        <w:rPr>
          <w:rFonts w:cs="Times New Roman"/>
          <w:sz w:val="26"/>
          <w:szCs w:val="26"/>
        </w:rPr>
        <w:t xml:space="preserve">, </w:t>
      </w:r>
      <w:hyperlink r:id="rId29" w:history="1">
        <w:r w:rsidRPr="00073541">
          <w:rPr>
            <w:rStyle w:val="a5"/>
            <w:rFonts w:cs="Times New Roman"/>
            <w:color w:val="auto"/>
            <w:sz w:val="26"/>
            <w:szCs w:val="26"/>
            <w:u w:val="none"/>
          </w:rPr>
          <w:t>8 части 1 статьи 57</w:t>
        </w:r>
      </w:hyperlink>
      <w:r w:rsidR="00F1277F" w:rsidRPr="00073541">
        <w:rPr>
          <w:rFonts w:cs="Times New Roman"/>
          <w:sz w:val="26"/>
          <w:szCs w:val="26"/>
        </w:rPr>
        <w:t xml:space="preserve"> </w:t>
      </w:r>
      <w:r w:rsidRPr="00073541">
        <w:rPr>
          <w:rFonts w:cs="Times New Roman"/>
          <w:sz w:val="26"/>
          <w:szCs w:val="26"/>
        </w:rPr>
        <w:t>Закона № 248-ФЗ</w:t>
      </w:r>
      <w:r w:rsidR="00F1277F" w:rsidRPr="00073541">
        <w:rPr>
          <w:rFonts w:cs="Times New Roman"/>
          <w:kern w:val="0"/>
          <w:sz w:val="26"/>
          <w:szCs w:val="26"/>
          <w:lang w:bidi="ar-SA"/>
        </w:rPr>
        <w:t xml:space="preserve"> </w:t>
      </w:r>
      <w:r w:rsidRPr="00073541">
        <w:rPr>
          <w:rFonts w:cs="Times New Roman"/>
          <w:kern w:val="0"/>
          <w:sz w:val="26"/>
          <w:szCs w:val="26"/>
          <w:lang w:bidi="ar-SA"/>
        </w:rPr>
        <w:t xml:space="preserve">и </w:t>
      </w:r>
      <w:hyperlink r:id="rId30" w:history="1">
        <w:r w:rsidRPr="00073541">
          <w:rPr>
            <w:rStyle w:val="a5"/>
            <w:rFonts w:cs="Times New Roman"/>
            <w:color w:val="auto"/>
            <w:kern w:val="0"/>
            <w:sz w:val="26"/>
            <w:szCs w:val="26"/>
            <w:u w:val="none"/>
            <w:lang w:bidi="ar-SA"/>
          </w:rPr>
          <w:t>частью 12 статьи 66</w:t>
        </w:r>
      </w:hyperlink>
      <w:r w:rsidR="00F1277F" w:rsidRPr="00073541">
        <w:rPr>
          <w:rFonts w:cs="Times New Roman"/>
          <w:kern w:val="0"/>
          <w:sz w:val="26"/>
          <w:szCs w:val="26"/>
          <w:lang w:bidi="ar-SA"/>
        </w:rPr>
        <w:t xml:space="preserve"> </w:t>
      </w:r>
      <w:r w:rsidRPr="00073541">
        <w:rPr>
          <w:rFonts w:cs="Times New Roman"/>
          <w:kern w:val="0"/>
          <w:sz w:val="26"/>
          <w:szCs w:val="26"/>
          <w:lang w:bidi="ar-SA"/>
        </w:rPr>
        <w:t>Закона № 248-ФЗ</w:t>
      </w:r>
    </w:p>
    <w:p w:rsidR="002971BE" w:rsidRPr="00073541" w:rsidRDefault="002971BE" w:rsidP="00D0273A">
      <w:pPr>
        <w:pStyle w:val="a4"/>
        <w:tabs>
          <w:tab w:val="left" w:pos="567"/>
        </w:tabs>
        <w:ind w:left="0" w:firstLine="708"/>
        <w:jc w:val="both"/>
        <w:rPr>
          <w:rFonts w:ascii="Times New Roman" w:eastAsia="Calibri" w:hAnsi="Times New Roman" w:cs="Times New Roman"/>
          <w:color w:val="auto"/>
          <w:sz w:val="26"/>
          <w:szCs w:val="26"/>
        </w:rPr>
      </w:pPr>
      <w:r w:rsidRPr="00073541">
        <w:rPr>
          <w:rFonts w:ascii="Times New Roman" w:eastAsia="Calibri" w:hAnsi="Times New Roman" w:cs="Times New Roman"/>
          <w:color w:val="auto"/>
          <w:sz w:val="26"/>
          <w:szCs w:val="26"/>
        </w:rPr>
        <w:t>6. Контрольные мероприятия, за исключением контрольных мероприятий без взаимодействия, проводятся путем совершения Инспектором и лицами, привлекаемыми к проведению контрольного мероприятия, контрольных действий в порядке, установленном Законом № 248-ФЗ.</w:t>
      </w:r>
    </w:p>
    <w:p w:rsidR="002971BE" w:rsidRDefault="002971BE" w:rsidP="00D0273A">
      <w:pPr>
        <w:widowControl/>
        <w:suppressAutoHyphens w:val="0"/>
        <w:autoSpaceDE w:val="0"/>
        <w:ind w:firstLine="708"/>
        <w:jc w:val="both"/>
      </w:pPr>
      <w:r w:rsidRPr="00073541">
        <w:rPr>
          <w:rFonts w:eastAsia="Calibri" w:cs="Times New Roman"/>
          <w:sz w:val="26"/>
          <w:szCs w:val="26"/>
        </w:rPr>
        <w:t xml:space="preserve">Опрос, осмотр могут </w:t>
      </w:r>
      <w:r w:rsidRPr="00073541">
        <w:rPr>
          <w:rFonts w:cs="Times New Roman"/>
          <w:kern w:val="0"/>
          <w:sz w:val="26"/>
          <w:szCs w:val="26"/>
          <w:lang w:bidi="ar-SA"/>
        </w:rPr>
        <w:t xml:space="preserve">осуществляться </w:t>
      </w:r>
      <w:r>
        <w:rPr>
          <w:rFonts w:cs="Times New Roman"/>
          <w:kern w:val="0"/>
          <w:sz w:val="26"/>
          <w:szCs w:val="26"/>
          <w:lang w:bidi="ar-SA"/>
        </w:rPr>
        <w:t xml:space="preserve">с использованием средств дистанционного взаимодействия, в том числе посредством видео-конференц-связи, а также с использованием мобильного приложения </w:t>
      </w:r>
      <w:r w:rsidR="00D0273A">
        <w:rPr>
          <w:rFonts w:cs="Times New Roman"/>
          <w:kern w:val="0"/>
          <w:sz w:val="26"/>
          <w:szCs w:val="26"/>
          <w:lang w:bidi="ar-SA"/>
        </w:rPr>
        <w:t>«</w:t>
      </w:r>
      <w:r>
        <w:rPr>
          <w:rFonts w:cs="Times New Roman"/>
          <w:kern w:val="0"/>
          <w:sz w:val="26"/>
          <w:szCs w:val="26"/>
          <w:lang w:bidi="ar-SA"/>
        </w:rPr>
        <w:t>Инспектор</w:t>
      </w:r>
      <w:r w:rsidR="00D0273A">
        <w:rPr>
          <w:rFonts w:cs="Times New Roman"/>
          <w:kern w:val="0"/>
          <w:sz w:val="26"/>
          <w:szCs w:val="26"/>
          <w:lang w:bidi="ar-SA"/>
        </w:rPr>
        <w:t>»</w:t>
      </w:r>
      <w:r>
        <w:rPr>
          <w:rFonts w:cs="Times New Roman"/>
          <w:kern w:val="0"/>
          <w:sz w:val="26"/>
          <w:szCs w:val="26"/>
          <w:lang w:bidi="ar-SA"/>
        </w:rPr>
        <w:t>.</w:t>
      </w:r>
    </w:p>
    <w:p w:rsidR="002971BE" w:rsidRDefault="002971BE" w:rsidP="00D0273A">
      <w:pPr>
        <w:pStyle w:val="a4"/>
        <w:tabs>
          <w:tab w:val="left" w:pos="567"/>
        </w:tabs>
        <w:ind w:left="0" w:firstLine="708"/>
        <w:jc w:val="both"/>
      </w:pPr>
      <w:r>
        <w:rPr>
          <w:rFonts w:ascii="Times New Roman" w:eastAsia="Calibri" w:hAnsi="Times New Roman" w:cs="Times New Roman"/>
          <w:sz w:val="26"/>
          <w:szCs w:val="26"/>
        </w:rPr>
        <w:t xml:space="preserve">7. </w:t>
      </w:r>
      <w:r>
        <w:rPr>
          <w:rFonts w:ascii="Times New Roman" w:hAnsi="Times New Roman" w:cs="Times New Roman"/>
          <w:sz w:val="26"/>
          <w:szCs w:val="26"/>
        </w:rPr>
        <w:t>Контролируемое лицо может отказать инспектору в доступе на объекты контроля, к документам и в принятии иных мер по проведению контрольного (надзорного) мероприятия в случае, если на документах, оформленных контрольным (надзорным) органом, предусмотренный правилами формирования и ведения единого реестра контрольных (надзорных) мероприятий двухмерный штриховой код, посредством которого обеспечивается переход на страницу единого реестра контрольных (надзорных) мероприятий, содержащую информацию об указанном контрольном (надзорном) мероприятии, отсутствует либо нанесен некорректным образом, за исключением случаев, если до начала проведения контрольного (надзорного) мероприятия не требуется принятия решения о его проведении.</w:t>
      </w:r>
    </w:p>
    <w:p w:rsidR="002971BE" w:rsidRDefault="002971BE" w:rsidP="00D0273A">
      <w:pPr>
        <w:pStyle w:val="ConsPlusNormal"/>
        <w:ind w:firstLine="708"/>
        <w:jc w:val="both"/>
      </w:pPr>
      <w:r>
        <w:rPr>
          <w:rFonts w:ascii="Times New Roman" w:hAnsi="Times New Roman" w:cs="Times New Roman"/>
          <w:color w:val="000000"/>
          <w:sz w:val="26"/>
          <w:szCs w:val="26"/>
        </w:rPr>
        <w:t xml:space="preserve">8. </w:t>
      </w:r>
      <w:r>
        <w:rPr>
          <w:rFonts w:ascii="Times New Roman" w:hAnsi="Times New Roman" w:cs="Times New Roman"/>
          <w:sz w:val="26"/>
          <w:szCs w:val="26"/>
        </w:rPr>
        <w:t>По результатам проведения контрольных (надзорных) мероприятий публичная оценка уровня соблюдения обязательных требований не присваивается.</w:t>
      </w:r>
    </w:p>
    <w:p w:rsidR="002971BE" w:rsidRDefault="002971BE" w:rsidP="00D0273A">
      <w:pPr>
        <w:widowControl/>
        <w:suppressAutoHyphens w:val="0"/>
        <w:autoSpaceDE w:val="0"/>
        <w:ind w:firstLine="708"/>
        <w:jc w:val="both"/>
        <w:rPr>
          <w:rFonts w:cs="Times New Roman"/>
          <w:kern w:val="0"/>
          <w:sz w:val="26"/>
          <w:szCs w:val="26"/>
          <w:lang w:bidi="ar-SA"/>
        </w:rPr>
      </w:pPr>
    </w:p>
    <w:p w:rsidR="002971BE" w:rsidRDefault="002971BE" w:rsidP="00D0273A">
      <w:pPr>
        <w:pStyle w:val="ConsPlusNormal"/>
        <w:ind w:firstLine="708"/>
        <w:jc w:val="center"/>
        <w:rPr>
          <w:rFonts w:ascii="Times New Roman" w:hAnsi="Times New Roman" w:cs="Times New Roman"/>
          <w:b/>
          <w:color w:val="000000"/>
          <w:sz w:val="26"/>
          <w:szCs w:val="26"/>
        </w:rPr>
      </w:pPr>
      <w:r>
        <w:rPr>
          <w:rFonts w:ascii="Times New Roman" w:hAnsi="Times New Roman" w:cs="Times New Roman"/>
          <w:b/>
          <w:color w:val="000000"/>
          <w:sz w:val="26"/>
          <w:szCs w:val="26"/>
        </w:rPr>
        <w:t>Статья 7. Результаты контрольного мероприятия</w:t>
      </w:r>
    </w:p>
    <w:p w:rsidR="002971BE" w:rsidRDefault="002971BE" w:rsidP="00D0273A">
      <w:pPr>
        <w:shd w:val="clear" w:color="auto" w:fill="FFFFFF"/>
        <w:ind w:firstLine="708"/>
        <w:jc w:val="both"/>
        <w:textAlignment w:val="top"/>
      </w:pPr>
      <w:r>
        <w:rPr>
          <w:rFonts w:cs="Times New Roman"/>
          <w:sz w:val="26"/>
          <w:szCs w:val="26"/>
        </w:rPr>
        <w:t>Результаты контрольных (надзорных) мероприятий оформляются в соответствии с главой 16 Закона № 248-ФЗ.</w:t>
      </w:r>
    </w:p>
    <w:p w:rsidR="005550CB" w:rsidRDefault="005550CB" w:rsidP="00D0273A">
      <w:pPr>
        <w:pStyle w:val="ConsPlusNormal"/>
        <w:ind w:firstLine="708"/>
        <w:jc w:val="both"/>
        <w:rPr>
          <w:rFonts w:ascii="Times New Roman" w:hAnsi="Times New Roman" w:cs="Times New Roman"/>
          <w:kern w:val="0"/>
          <w:sz w:val="26"/>
          <w:szCs w:val="26"/>
          <w:lang w:bidi="ar-SA"/>
        </w:rPr>
      </w:pPr>
    </w:p>
    <w:p w:rsidR="002971BE" w:rsidRDefault="002971BE" w:rsidP="005550CB">
      <w:pPr>
        <w:pStyle w:val="ConsPlusNormal"/>
        <w:ind w:firstLine="708"/>
        <w:jc w:val="center"/>
        <w:rPr>
          <w:rFonts w:ascii="Times New Roman" w:hAnsi="Times New Roman" w:cs="Times New Roman"/>
          <w:b/>
          <w:color w:val="000000"/>
          <w:sz w:val="26"/>
          <w:szCs w:val="26"/>
        </w:rPr>
      </w:pPr>
      <w:r>
        <w:rPr>
          <w:rFonts w:ascii="Times New Roman" w:hAnsi="Times New Roman" w:cs="Times New Roman"/>
          <w:b/>
          <w:color w:val="000000"/>
          <w:sz w:val="26"/>
          <w:szCs w:val="26"/>
        </w:rPr>
        <w:t xml:space="preserve">Статья </w:t>
      </w:r>
      <w:r w:rsidR="0065460E">
        <w:rPr>
          <w:rFonts w:ascii="Times New Roman" w:hAnsi="Times New Roman" w:cs="Times New Roman"/>
          <w:b/>
          <w:color w:val="000000"/>
          <w:sz w:val="26"/>
          <w:szCs w:val="26"/>
        </w:rPr>
        <w:t>8</w:t>
      </w:r>
      <w:r>
        <w:rPr>
          <w:rFonts w:ascii="Times New Roman" w:hAnsi="Times New Roman" w:cs="Times New Roman"/>
          <w:b/>
          <w:color w:val="000000"/>
          <w:sz w:val="26"/>
          <w:szCs w:val="26"/>
        </w:rPr>
        <w:t>.</w:t>
      </w:r>
      <w:r w:rsidR="00F1277F">
        <w:rPr>
          <w:rFonts w:ascii="Times New Roman" w:hAnsi="Times New Roman" w:cs="Times New Roman"/>
          <w:b/>
          <w:color w:val="000000"/>
          <w:sz w:val="26"/>
          <w:szCs w:val="26"/>
        </w:rPr>
        <w:t xml:space="preserve"> </w:t>
      </w:r>
      <w:r>
        <w:rPr>
          <w:rFonts w:ascii="Times New Roman" w:hAnsi="Times New Roman" w:cs="Times New Roman"/>
          <w:b/>
          <w:color w:val="000000"/>
          <w:sz w:val="26"/>
          <w:szCs w:val="26"/>
        </w:rPr>
        <w:t>Обжалование решений контрольного органа, действий (бездействия) должностных лиц, уполномоченных осуществлять муниципальный жилищный контроль</w:t>
      </w:r>
    </w:p>
    <w:p w:rsidR="002971BE" w:rsidRDefault="002971BE" w:rsidP="00D0273A">
      <w:pPr>
        <w:pStyle w:val="ConsPlusNormal"/>
        <w:ind w:firstLine="708"/>
        <w:jc w:val="both"/>
      </w:pPr>
      <w:r w:rsidRPr="005550CB">
        <w:rPr>
          <w:rFonts w:ascii="Times New Roman" w:hAnsi="Times New Roman" w:cs="Times New Roman"/>
          <w:color w:val="000000"/>
          <w:sz w:val="26"/>
          <w:szCs w:val="26"/>
        </w:rPr>
        <w:t>1.</w:t>
      </w:r>
      <w:r w:rsidR="005550CB">
        <w:rPr>
          <w:rFonts w:ascii="Times New Roman" w:hAnsi="Times New Roman" w:cs="Times New Roman"/>
          <w:b/>
          <w:color w:val="000000"/>
          <w:sz w:val="26"/>
          <w:szCs w:val="26"/>
        </w:rPr>
        <w:t xml:space="preserve"> </w:t>
      </w:r>
      <w:r>
        <w:rPr>
          <w:rFonts w:ascii="Times New Roman" w:hAnsi="Times New Roman" w:cs="Times New Roman"/>
          <w:color w:val="000000"/>
          <w:sz w:val="26"/>
          <w:szCs w:val="26"/>
        </w:rPr>
        <w:t>Решения, контрольного органа, действия (бездействие) должностных лиц, уполномоченных осуществлять муниципальный контроль, могут быть обжалованы в порядке, установленном главой 9 Закона № 248-ФЗ.</w:t>
      </w:r>
    </w:p>
    <w:p w:rsidR="002971BE" w:rsidRDefault="002971BE" w:rsidP="00D0273A">
      <w:pPr>
        <w:pStyle w:val="ConsPlusNormal"/>
        <w:ind w:firstLine="708"/>
        <w:jc w:val="both"/>
      </w:pPr>
      <w:r>
        <w:rPr>
          <w:rFonts w:ascii="Times New Roman" w:hAnsi="Times New Roman" w:cs="Times New Roman"/>
          <w:color w:val="000000"/>
          <w:sz w:val="26"/>
          <w:szCs w:val="26"/>
        </w:rPr>
        <w:t>2.</w:t>
      </w:r>
      <w:r w:rsidR="005550C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Контролируемые лица, права и законные интересы которых, по их мнению, были непосредственно нарушены в рамках осуществления</w:t>
      </w:r>
      <w:r w:rsidR="005550CB">
        <w:rPr>
          <w:rFonts w:ascii="Times New Roman" w:hAnsi="Times New Roman" w:cs="Times New Roman"/>
          <w:color w:val="000000"/>
          <w:sz w:val="26"/>
          <w:szCs w:val="26"/>
        </w:rPr>
        <w:t xml:space="preserve"> </w:t>
      </w:r>
      <w:r>
        <w:rPr>
          <w:rFonts w:ascii="Times New Roman" w:hAnsi="Times New Roman" w:cs="Times New Roman"/>
          <w:color w:val="000000"/>
          <w:sz w:val="26"/>
          <w:szCs w:val="26"/>
        </w:rPr>
        <w:t>муниципального контроля, имеют право на досудебное обжалование:</w:t>
      </w:r>
      <w:r w:rsidR="00F1277F">
        <w:rPr>
          <w:rFonts w:ascii="Times New Roman" w:hAnsi="Times New Roman" w:cs="Times New Roman"/>
          <w:color w:val="FF0000"/>
          <w:sz w:val="26"/>
          <w:szCs w:val="26"/>
        </w:rPr>
        <w:t xml:space="preserve"> </w:t>
      </w:r>
    </w:p>
    <w:p w:rsidR="002971BE" w:rsidRDefault="002971BE" w:rsidP="00D0273A">
      <w:pPr>
        <w:pStyle w:val="ConsPlusNormal"/>
        <w:ind w:firstLine="708"/>
        <w:jc w:val="both"/>
      </w:pPr>
      <w:r>
        <w:rPr>
          <w:rFonts w:ascii="Times New Roman" w:hAnsi="Times New Roman" w:cs="Times New Roman"/>
          <w:color w:val="000000"/>
          <w:sz w:val="26"/>
          <w:szCs w:val="26"/>
        </w:rPr>
        <w:t>1) решений о проведении контрольных (надзорных) мероприятий</w:t>
      </w:r>
      <w:r w:rsidR="00F1277F">
        <w:rPr>
          <w:rFonts w:ascii="Times New Roman" w:hAnsi="Times New Roman" w:cs="Times New Roman"/>
          <w:color w:val="000000"/>
          <w:sz w:val="26"/>
          <w:szCs w:val="26"/>
        </w:rPr>
        <w:t xml:space="preserve"> </w:t>
      </w:r>
    </w:p>
    <w:p w:rsidR="002971BE" w:rsidRDefault="002971BE" w:rsidP="00D0273A">
      <w:pPr>
        <w:pStyle w:val="ConsPlusNormal"/>
        <w:ind w:firstLine="708"/>
        <w:jc w:val="both"/>
      </w:pPr>
      <w:r>
        <w:rPr>
          <w:rFonts w:ascii="Times New Roman" w:hAnsi="Times New Roman" w:cs="Times New Roman"/>
          <w:color w:val="00000A"/>
          <w:sz w:val="26"/>
          <w:szCs w:val="26"/>
        </w:rPr>
        <w:t xml:space="preserve">2) </w:t>
      </w:r>
      <w:r>
        <w:rPr>
          <w:rFonts w:ascii="Times New Roman" w:hAnsi="Times New Roman" w:cs="Times New Roman"/>
          <w:color w:val="000000"/>
          <w:sz w:val="26"/>
          <w:szCs w:val="26"/>
        </w:rPr>
        <w:t>актов контрольных (надзорных) мероприятий и обязательных профилактических визитов, предписаний об устранении выявленных нарушений;</w:t>
      </w:r>
    </w:p>
    <w:p w:rsidR="002971BE" w:rsidRDefault="002971BE" w:rsidP="00D0273A">
      <w:pPr>
        <w:pStyle w:val="ConsPlusNormal"/>
        <w:ind w:firstLine="708"/>
        <w:jc w:val="both"/>
        <w:rPr>
          <w:rFonts w:ascii="Times New Roman" w:hAnsi="Times New Roman" w:cs="Times New Roman"/>
          <w:color w:val="000000"/>
          <w:sz w:val="26"/>
          <w:szCs w:val="26"/>
        </w:rPr>
      </w:pPr>
      <w:r>
        <w:rPr>
          <w:rFonts w:ascii="Times New Roman" w:hAnsi="Times New Roman" w:cs="Times New Roman"/>
          <w:color w:val="000000"/>
          <w:sz w:val="26"/>
          <w:szCs w:val="26"/>
        </w:rPr>
        <w:lastRenderedPageBreak/>
        <w:t>3) действий (бездействия) должностных лиц контрольного (надзорного) органа в рамках контрольных (надзорных) мероприятий и обязательных профилактических визитов</w:t>
      </w:r>
    </w:p>
    <w:p w:rsidR="002971BE" w:rsidRDefault="002971BE" w:rsidP="00D0273A">
      <w:pPr>
        <w:pStyle w:val="ConsPlusNormal"/>
        <w:ind w:firstLine="708"/>
        <w:jc w:val="both"/>
      </w:pPr>
      <w:r>
        <w:rPr>
          <w:rFonts w:ascii="Times New Roman" w:hAnsi="Times New Roman" w:cs="Times New Roman"/>
          <w:color w:val="000000"/>
          <w:sz w:val="26"/>
          <w:szCs w:val="26"/>
        </w:rPr>
        <w:t>4)</w:t>
      </w:r>
      <w:r w:rsidR="00F1277F">
        <w:rPr>
          <w:rFonts w:ascii="Times New Roman" w:hAnsi="Times New Roman" w:cs="Times New Roman"/>
          <w:color w:val="000000"/>
          <w:sz w:val="26"/>
          <w:szCs w:val="26"/>
        </w:rPr>
        <w:t xml:space="preserve"> </w:t>
      </w:r>
      <w:r>
        <w:rPr>
          <w:rFonts w:ascii="Times New Roman" w:hAnsi="Times New Roman" w:cs="Times New Roman"/>
          <w:color w:val="00000A"/>
          <w:sz w:val="26"/>
          <w:szCs w:val="26"/>
        </w:rPr>
        <w:t>решений об отнесении объектов контроля к соответствующей категории риска;</w:t>
      </w:r>
    </w:p>
    <w:p w:rsidR="002971BE" w:rsidRDefault="002971BE" w:rsidP="00D0273A">
      <w:pPr>
        <w:pStyle w:val="ConsPlusNormal"/>
        <w:ind w:firstLine="708"/>
        <w:jc w:val="both"/>
      </w:pPr>
      <w:r>
        <w:rPr>
          <w:rFonts w:ascii="Times New Roman" w:hAnsi="Times New Roman" w:cs="Times New Roman"/>
          <w:color w:val="00000A"/>
          <w:sz w:val="26"/>
          <w:szCs w:val="26"/>
        </w:rPr>
        <w:t xml:space="preserve">5) </w:t>
      </w:r>
      <w:r>
        <w:rPr>
          <w:rFonts w:ascii="Times New Roman" w:hAnsi="Times New Roman" w:cs="Times New Roman"/>
          <w:color w:val="000000"/>
          <w:sz w:val="26"/>
          <w:szCs w:val="26"/>
        </w:rPr>
        <w:t>решений об отказе в проведении обязательных профилактических визитов по заявлениям контролируемых лиц</w:t>
      </w:r>
    </w:p>
    <w:p w:rsidR="002971BE" w:rsidRDefault="002971BE" w:rsidP="00D0273A">
      <w:pPr>
        <w:pStyle w:val="ConsPlusNormal"/>
        <w:ind w:firstLine="708"/>
        <w:jc w:val="both"/>
      </w:pPr>
      <w:r>
        <w:rPr>
          <w:rFonts w:ascii="Times New Roman" w:hAnsi="Times New Roman" w:cs="Times New Roman"/>
          <w:color w:val="000000"/>
          <w:sz w:val="26"/>
          <w:szCs w:val="26"/>
        </w:rPr>
        <w:t>6) иных решений, принимаемых контрольными (надзорными) органами по итогам профилактических и (или) контрольных (надзорных) мероприятий, предусмотренных настоящим Положением, в отношении контролируемых лиц или объектов контроля.</w:t>
      </w:r>
    </w:p>
    <w:p w:rsidR="002971BE" w:rsidRDefault="002971BE" w:rsidP="00D0273A">
      <w:pPr>
        <w:pStyle w:val="ConsPlusNormal"/>
        <w:ind w:firstLine="708"/>
        <w:jc w:val="both"/>
        <w:rPr>
          <w:rFonts w:ascii="Times New Roman" w:hAnsi="Times New Roman" w:cs="Times New Roman"/>
          <w:color w:val="00000A"/>
          <w:sz w:val="26"/>
          <w:szCs w:val="26"/>
        </w:rPr>
      </w:pPr>
      <w:r>
        <w:rPr>
          <w:rFonts w:ascii="Times New Roman" w:hAnsi="Times New Roman" w:cs="Times New Roman"/>
          <w:color w:val="00000A"/>
          <w:sz w:val="26"/>
          <w:szCs w:val="26"/>
        </w:rPr>
        <w:t>3. Жалоба подается контролируемым лицом в уполномоченный на рассмотрение жалобы орган в электронном виде с использованием единого портала государственных и муниципальных услуг и (или) регионального портала государственных и муниципальных услуг.</w:t>
      </w:r>
    </w:p>
    <w:p w:rsidR="002971BE" w:rsidRDefault="002971BE" w:rsidP="00D0273A">
      <w:pPr>
        <w:ind w:firstLine="708"/>
        <w:jc w:val="both"/>
        <w:rPr>
          <w:sz w:val="26"/>
          <w:szCs w:val="26"/>
        </w:rPr>
      </w:pPr>
      <w:r>
        <w:rPr>
          <w:sz w:val="26"/>
          <w:szCs w:val="26"/>
        </w:rPr>
        <w:t>Жалоба, содержащая сведения и документы, составляющие государственную или иную охраняемую законом тайну, подается с учетом требований законодательства Российской Федерации о государственной и иной охраняемой законом тайне. Соответствующая жалоба подается контролируемым лицом на личном приеме руководителем контрольного органа с предварительным его информированием о наличии в жалобе (документах) сведений, составляющих государственную или иную охраняемую законом тайну.</w:t>
      </w:r>
    </w:p>
    <w:p w:rsidR="002971BE" w:rsidRDefault="002971BE" w:rsidP="00D0273A">
      <w:pPr>
        <w:ind w:firstLine="708"/>
        <w:jc w:val="both"/>
        <w:rPr>
          <w:sz w:val="26"/>
          <w:szCs w:val="26"/>
        </w:rPr>
      </w:pPr>
      <w:r>
        <w:rPr>
          <w:sz w:val="26"/>
          <w:szCs w:val="26"/>
        </w:rPr>
        <w:t>4. Жалоба на решение контрольного органа, действия (бездействие) ее должностных лиц рассматривается руководителем контрольного органа.</w:t>
      </w:r>
    </w:p>
    <w:p w:rsidR="002971BE" w:rsidRDefault="002971BE" w:rsidP="00D0273A">
      <w:pPr>
        <w:ind w:firstLine="708"/>
        <w:jc w:val="both"/>
        <w:rPr>
          <w:sz w:val="26"/>
          <w:szCs w:val="26"/>
        </w:rPr>
      </w:pPr>
      <w:r>
        <w:rPr>
          <w:sz w:val="26"/>
          <w:szCs w:val="26"/>
        </w:rPr>
        <w:t>Жалоба на решение контрольного органа, действия (бездействие) ее должностных лиц может быть подана в течение 30 календарных дней со дня, когда контролируемое лицо узнало или должно было узнать о нарушении своих прав.</w:t>
      </w:r>
    </w:p>
    <w:p w:rsidR="002971BE" w:rsidRDefault="002971BE" w:rsidP="00D0273A">
      <w:pPr>
        <w:ind w:firstLine="708"/>
        <w:jc w:val="both"/>
        <w:rPr>
          <w:sz w:val="26"/>
          <w:szCs w:val="26"/>
        </w:rPr>
      </w:pPr>
      <w:r>
        <w:rPr>
          <w:sz w:val="26"/>
          <w:szCs w:val="26"/>
        </w:rPr>
        <w:t>Жалоба на предписание контрольного органа может быть подана в течение 10 рабочих дней с момента получения контролируемым лицом предписания.</w:t>
      </w:r>
    </w:p>
    <w:p w:rsidR="002971BE" w:rsidRDefault="002971BE" w:rsidP="00D0273A">
      <w:pPr>
        <w:ind w:firstLine="708"/>
        <w:jc w:val="both"/>
      </w:pPr>
      <w:r>
        <w:rPr>
          <w:sz w:val="26"/>
          <w:szCs w:val="26"/>
        </w:rPr>
        <w:t>5. В случае пропуска по уважительной причине срока подачи жалобы этот срок по ходатайству лица, подающего жалобу, может быть восстановлен должностным лицом, уполномоченным на рассмотрение жалобы. Информация о принятом решении направляется лицу, подавшему жалобу,</w:t>
      </w:r>
      <w:r>
        <w:rPr>
          <w:color w:val="000000"/>
          <w:sz w:val="26"/>
          <w:szCs w:val="26"/>
        </w:rPr>
        <w:t xml:space="preserve"> в течение одного рабочего дня с момента принятия решения.</w:t>
      </w:r>
    </w:p>
    <w:p w:rsidR="002971BE" w:rsidRDefault="002971BE" w:rsidP="00D0273A">
      <w:pPr>
        <w:ind w:firstLine="708"/>
        <w:jc w:val="both"/>
        <w:rPr>
          <w:sz w:val="26"/>
          <w:szCs w:val="26"/>
        </w:rPr>
      </w:pPr>
      <w:r>
        <w:rPr>
          <w:sz w:val="26"/>
          <w:szCs w:val="26"/>
        </w:rPr>
        <w:t>6. Лицо, подавшее жалобу, до принятия решения по жалобе может отозвать ее полностью или частично. При этом повторное направление жалобы по тем же основаниям не допускается.</w:t>
      </w:r>
    </w:p>
    <w:p w:rsidR="002971BE" w:rsidRDefault="002971BE" w:rsidP="00D0273A">
      <w:pPr>
        <w:ind w:firstLine="708"/>
        <w:jc w:val="both"/>
        <w:rPr>
          <w:sz w:val="26"/>
          <w:szCs w:val="26"/>
        </w:rPr>
      </w:pPr>
      <w:r>
        <w:rPr>
          <w:sz w:val="26"/>
          <w:szCs w:val="26"/>
        </w:rPr>
        <w:t>7. Жалоба на решение контрольного органа, действия (бездействие) его должностных лиц подлежит рассмотрению в течение 15 рабочих дней со дня ее регистрации в подсистеме досудебного обжалования.</w:t>
      </w:r>
    </w:p>
    <w:p w:rsidR="002971BE" w:rsidRDefault="002971BE" w:rsidP="00D0273A">
      <w:pPr>
        <w:ind w:firstLine="708"/>
        <w:jc w:val="both"/>
        <w:rPr>
          <w:sz w:val="26"/>
          <w:szCs w:val="26"/>
        </w:rPr>
      </w:pPr>
      <w:r>
        <w:rPr>
          <w:sz w:val="26"/>
          <w:szCs w:val="26"/>
        </w:rPr>
        <w:t>Жалоба контролируемого лица на решение об отнесении объектов контроля к соответствующей категории риска рассматривается в срок не более пяти рабочих дней.</w:t>
      </w:r>
    </w:p>
    <w:p w:rsidR="002971BE" w:rsidRDefault="002971BE" w:rsidP="00D0273A">
      <w:pPr>
        <w:ind w:firstLine="708"/>
        <w:jc w:val="both"/>
        <w:rPr>
          <w:color w:val="000000"/>
          <w:sz w:val="26"/>
          <w:szCs w:val="26"/>
        </w:rPr>
      </w:pPr>
      <w:r>
        <w:rPr>
          <w:color w:val="000000"/>
          <w:sz w:val="26"/>
          <w:szCs w:val="26"/>
        </w:rPr>
        <w:t xml:space="preserve">8. Уполномоченный орган вправе запросить у контролируемого лица, подавшего жалобу, дополнительную информацию и документы, относящиеся к предмету жалобы. Контролируемое лицо вправе представить указанные информацию и документы в течение пяти рабочих дней с момента направления запроса. Течение срока рассмотрения жалобы приостанавливается с момента </w:t>
      </w:r>
      <w:r>
        <w:rPr>
          <w:color w:val="000000"/>
          <w:sz w:val="26"/>
          <w:szCs w:val="26"/>
        </w:rPr>
        <w:lastRenderedPageBreak/>
        <w:t>направления запроса о представлении дополнительных информации и документов, относящихся к предмету жалобы, до момента получения их уполномоченным органом, но не более чем на пять рабочих дней с момента направления запроса. Неполучение от контролируемого лица дополнительных информации и документов, относящихся к предмету жалобы, не является основанием для отказа в рассмотрении жалобы.</w:t>
      </w:r>
    </w:p>
    <w:p w:rsidR="002971BE" w:rsidRDefault="002971BE" w:rsidP="00D0273A">
      <w:pPr>
        <w:ind w:firstLine="708"/>
        <w:jc w:val="both"/>
        <w:rPr>
          <w:color w:val="000000"/>
          <w:sz w:val="26"/>
          <w:szCs w:val="26"/>
        </w:rPr>
      </w:pPr>
      <w:r>
        <w:rPr>
          <w:color w:val="000000"/>
          <w:sz w:val="26"/>
          <w:szCs w:val="26"/>
        </w:rPr>
        <w:t>9</w:t>
      </w:r>
      <w:r w:rsidR="00FA5CCC">
        <w:rPr>
          <w:color w:val="000000"/>
          <w:sz w:val="26"/>
          <w:szCs w:val="26"/>
        </w:rPr>
        <w:t>.</w:t>
      </w:r>
      <w:r>
        <w:rPr>
          <w:color w:val="000000"/>
          <w:sz w:val="26"/>
          <w:szCs w:val="26"/>
        </w:rPr>
        <w:t xml:space="preserve"> По итогам рассмотрения жалобы принимается одно из следующих решений:</w:t>
      </w:r>
    </w:p>
    <w:p w:rsidR="002971BE" w:rsidRDefault="002971BE" w:rsidP="00D0273A">
      <w:pPr>
        <w:ind w:firstLine="708"/>
        <w:jc w:val="both"/>
        <w:rPr>
          <w:color w:val="000000"/>
          <w:sz w:val="26"/>
          <w:szCs w:val="26"/>
        </w:rPr>
      </w:pPr>
      <w:r>
        <w:rPr>
          <w:color w:val="000000"/>
          <w:sz w:val="26"/>
          <w:szCs w:val="26"/>
        </w:rPr>
        <w:t>1) оставляет жалобу без удовлетворения;</w:t>
      </w:r>
    </w:p>
    <w:p w:rsidR="002971BE" w:rsidRDefault="002971BE" w:rsidP="00D0273A">
      <w:pPr>
        <w:ind w:firstLine="708"/>
        <w:jc w:val="both"/>
        <w:rPr>
          <w:color w:val="000000"/>
          <w:sz w:val="26"/>
          <w:szCs w:val="26"/>
        </w:rPr>
      </w:pPr>
      <w:r>
        <w:rPr>
          <w:color w:val="000000"/>
          <w:sz w:val="26"/>
          <w:szCs w:val="26"/>
        </w:rPr>
        <w:t>2) отменяет решение контрольного (надзорного) органа полностью или частично;</w:t>
      </w:r>
    </w:p>
    <w:p w:rsidR="002971BE" w:rsidRDefault="002971BE" w:rsidP="00D0273A">
      <w:pPr>
        <w:ind w:firstLine="708"/>
        <w:jc w:val="both"/>
        <w:rPr>
          <w:color w:val="000000"/>
          <w:sz w:val="26"/>
          <w:szCs w:val="26"/>
        </w:rPr>
      </w:pPr>
      <w:bookmarkStart w:id="0" w:name="dst100475"/>
      <w:bookmarkEnd w:id="0"/>
      <w:r>
        <w:rPr>
          <w:color w:val="000000"/>
          <w:sz w:val="26"/>
          <w:szCs w:val="26"/>
        </w:rPr>
        <w:t>3) отменяет решение контрольного (надзорного) органа полностью и принимает новое решение;</w:t>
      </w:r>
      <w:bookmarkStart w:id="1" w:name="dst100476"/>
      <w:bookmarkEnd w:id="1"/>
    </w:p>
    <w:p w:rsidR="002971BE" w:rsidRDefault="002971BE" w:rsidP="00D0273A">
      <w:pPr>
        <w:ind w:firstLine="708"/>
        <w:jc w:val="both"/>
        <w:rPr>
          <w:color w:val="000000"/>
          <w:sz w:val="26"/>
          <w:szCs w:val="26"/>
        </w:rPr>
      </w:pPr>
      <w:r>
        <w:rPr>
          <w:color w:val="000000"/>
          <w:sz w:val="26"/>
          <w:szCs w:val="26"/>
        </w:rPr>
        <w:t>4) признает действия (бездействие) должностных лиц контрольных (надзорных) органов незаконными и выносит решение по существу, в том числе об осуществлении при необходимости определенных действий.</w:t>
      </w:r>
    </w:p>
    <w:p w:rsidR="00790ADC" w:rsidRDefault="00790ADC" w:rsidP="00790ADC">
      <w:pPr>
        <w:pStyle w:val="ConsPlusNormal"/>
        <w:jc w:val="both"/>
        <w:rPr>
          <w:rFonts w:ascii="Times New Roman" w:hAnsi="Times New Roman" w:cs="Times New Roman"/>
          <w:b/>
          <w:color w:val="000000"/>
          <w:sz w:val="26"/>
          <w:szCs w:val="26"/>
        </w:rPr>
      </w:pPr>
    </w:p>
    <w:p w:rsidR="00790ADC" w:rsidRPr="00B2750E" w:rsidRDefault="00790ADC" w:rsidP="00790ADC">
      <w:pPr>
        <w:pStyle w:val="ConsPlusNormal"/>
        <w:jc w:val="center"/>
        <w:rPr>
          <w:rFonts w:ascii="Times New Roman" w:hAnsi="Times New Roman" w:cs="Times New Roman"/>
          <w:b/>
          <w:color w:val="000000"/>
          <w:sz w:val="26"/>
          <w:szCs w:val="26"/>
        </w:rPr>
      </w:pPr>
      <w:r w:rsidRPr="00B2750E">
        <w:rPr>
          <w:rFonts w:ascii="Times New Roman" w:hAnsi="Times New Roman" w:cs="Times New Roman"/>
          <w:b/>
          <w:color w:val="000000"/>
          <w:sz w:val="26"/>
          <w:szCs w:val="26"/>
        </w:rPr>
        <w:t>Статья 9. Оценка результативности и эффективности</w:t>
      </w:r>
      <w:r>
        <w:rPr>
          <w:rFonts w:ascii="Times New Roman" w:hAnsi="Times New Roman" w:cs="Times New Roman"/>
          <w:b/>
          <w:color w:val="000000"/>
          <w:sz w:val="26"/>
          <w:szCs w:val="26"/>
        </w:rPr>
        <w:t xml:space="preserve"> </w:t>
      </w:r>
      <w:r w:rsidRPr="00B2750E">
        <w:rPr>
          <w:rFonts w:ascii="Times New Roman" w:hAnsi="Times New Roman" w:cs="Times New Roman"/>
          <w:b/>
          <w:color w:val="000000"/>
          <w:sz w:val="26"/>
          <w:szCs w:val="26"/>
        </w:rPr>
        <w:t>деятельности контрольного органа</w:t>
      </w:r>
    </w:p>
    <w:p w:rsidR="00790ADC" w:rsidRPr="00B2750E" w:rsidRDefault="00790ADC" w:rsidP="00790ADC">
      <w:pPr>
        <w:pStyle w:val="ConsPlusNormal"/>
        <w:jc w:val="both"/>
        <w:rPr>
          <w:rFonts w:ascii="Times New Roman" w:hAnsi="Times New Roman" w:cs="Times New Roman"/>
          <w:color w:val="000000"/>
          <w:sz w:val="26"/>
          <w:szCs w:val="26"/>
        </w:rPr>
      </w:pPr>
      <w:r w:rsidRPr="00B2750E">
        <w:rPr>
          <w:rFonts w:ascii="Times New Roman" w:hAnsi="Times New Roman" w:cs="Times New Roman"/>
          <w:color w:val="000000"/>
          <w:sz w:val="26"/>
          <w:szCs w:val="26"/>
        </w:rPr>
        <w:t xml:space="preserve">1. Оценка результативности и эффективности деятельности контрольного органа осуществляется на основе системы показателей результативности и эффективности муниципального </w:t>
      </w:r>
      <w:r>
        <w:rPr>
          <w:rFonts w:ascii="Times New Roman" w:hAnsi="Times New Roman" w:cs="Times New Roman"/>
          <w:color w:val="000000"/>
          <w:sz w:val="26"/>
          <w:szCs w:val="26"/>
        </w:rPr>
        <w:t xml:space="preserve">жилищного </w:t>
      </w:r>
      <w:r w:rsidRPr="00B2750E">
        <w:rPr>
          <w:rFonts w:ascii="Times New Roman" w:hAnsi="Times New Roman" w:cs="Times New Roman"/>
          <w:color w:val="000000"/>
          <w:sz w:val="26"/>
          <w:szCs w:val="26"/>
        </w:rPr>
        <w:t>к</w:t>
      </w:r>
      <w:r w:rsidR="00E37977">
        <w:rPr>
          <w:rFonts w:ascii="Times New Roman" w:hAnsi="Times New Roman" w:cs="Times New Roman"/>
          <w:color w:val="000000"/>
          <w:sz w:val="26"/>
          <w:szCs w:val="26"/>
        </w:rPr>
        <w:t>онтроля, установленных</w:t>
      </w:r>
      <w:r>
        <w:rPr>
          <w:rFonts w:ascii="Times New Roman" w:hAnsi="Times New Roman" w:cs="Times New Roman"/>
          <w:color w:val="000000"/>
          <w:sz w:val="26"/>
          <w:szCs w:val="26"/>
        </w:rPr>
        <w:t xml:space="preserve"> Приложением 3.</w:t>
      </w:r>
    </w:p>
    <w:p w:rsidR="00790ADC" w:rsidRPr="00B2750E" w:rsidRDefault="00790ADC" w:rsidP="00790ADC">
      <w:pPr>
        <w:pStyle w:val="ConsPlusNormal"/>
        <w:jc w:val="both"/>
        <w:rPr>
          <w:rFonts w:ascii="Times New Roman" w:hAnsi="Times New Roman" w:cs="Times New Roman"/>
          <w:color w:val="000000"/>
          <w:sz w:val="26"/>
          <w:szCs w:val="26"/>
        </w:rPr>
      </w:pPr>
      <w:r w:rsidRPr="00B2750E">
        <w:rPr>
          <w:rFonts w:ascii="Times New Roman" w:hAnsi="Times New Roman" w:cs="Times New Roman"/>
          <w:color w:val="000000"/>
          <w:sz w:val="26"/>
          <w:szCs w:val="26"/>
        </w:rPr>
        <w:t>2. В систему показателей результативности и эффективности деятельности, указанную в части 1 настоящей статьи, входят:</w:t>
      </w:r>
    </w:p>
    <w:p w:rsidR="00790ADC" w:rsidRPr="00B2750E" w:rsidRDefault="00790ADC" w:rsidP="00790ADC">
      <w:pPr>
        <w:pStyle w:val="ConsPlusNormal"/>
        <w:jc w:val="both"/>
        <w:rPr>
          <w:rFonts w:ascii="Times New Roman" w:hAnsi="Times New Roman" w:cs="Times New Roman"/>
          <w:color w:val="000000"/>
          <w:sz w:val="26"/>
          <w:szCs w:val="26"/>
        </w:rPr>
      </w:pPr>
      <w:r w:rsidRPr="00B2750E">
        <w:rPr>
          <w:rFonts w:ascii="Times New Roman" w:hAnsi="Times New Roman" w:cs="Times New Roman"/>
          <w:color w:val="000000"/>
          <w:sz w:val="26"/>
          <w:szCs w:val="26"/>
        </w:rPr>
        <w:t xml:space="preserve">1) ключевые показатели муниципального </w:t>
      </w:r>
      <w:r>
        <w:rPr>
          <w:rFonts w:ascii="Times New Roman" w:hAnsi="Times New Roman" w:cs="Times New Roman"/>
          <w:color w:val="000000"/>
          <w:sz w:val="26"/>
          <w:szCs w:val="26"/>
        </w:rPr>
        <w:t xml:space="preserve">жилищного </w:t>
      </w:r>
      <w:r w:rsidRPr="00B2750E">
        <w:rPr>
          <w:rFonts w:ascii="Times New Roman" w:hAnsi="Times New Roman" w:cs="Times New Roman"/>
          <w:color w:val="000000"/>
          <w:sz w:val="26"/>
          <w:szCs w:val="26"/>
        </w:rPr>
        <w:t>контроля;</w:t>
      </w:r>
    </w:p>
    <w:p w:rsidR="00790ADC" w:rsidRPr="00B2750E" w:rsidRDefault="00790ADC" w:rsidP="00790ADC">
      <w:pPr>
        <w:pStyle w:val="ConsPlusNormal"/>
        <w:jc w:val="both"/>
        <w:rPr>
          <w:rFonts w:ascii="Times New Roman" w:hAnsi="Times New Roman" w:cs="Times New Roman"/>
          <w:color w:val="000000"/>
          <w:sz w:val="26"/>
          <w:szCs w:val="26"/>
        </w:rPr>
      </w:pPr>
      <w:r w:rsidRPr="00B2750E">
        <w:rPr>
          <w:rFonts w:ascii="Times New Roman" w:hAnsi="Times New Roman" w:cs="Times New Roman"/>
          <w:color w:val="000000"/>
          <w:sz w:val="26"/>
          <w:szCs w:val="26"/>
        </w:rPr>
        <w:t xml:space="preserve">2) индикативные показатели муниципального </w:t>
      </w:r>
      <w:r>
        <w:rPr>
          <w:rFonts w:ascii="Times New Roman" w:hAnsi="Times New Roman" w:cs="Times New Roman"/>
          <w:color w:val="000000"/>
          <w:sz w:val="26"/>
          <w:szCs w:val="26"/>
        </w:rPr>
        <w:t xml:space="preserve">жилищного </w:t>
      </w:r>
      <w:r w:rsidRPr="00B2750E">
        <w:rPr>
          <w:rFonts w:ascii="Times New Roman" w:hAnsi="Times New Roman" w:cs="Times New Roman"/>
          <w:color w:val="000000"/>
          <w:sz w:val="26"/>
          <w:szCs w:val="26"/>
        </w:rPr>
        <w:t>контроля.</w:t>
      </w:r>
    </w:p>
    <w:p w:rsidR="00FA5CCC" w:rsidRDefault="00FA5CCC">
      <w:pPr>
        <w:widowControl/>
        <w:suppressAutoHyphens w:val="0"/>
        <w:autoSpaceDN/>
        <w:spacing w:after="160" w:line="259" w:lineRule="auto"/>
        <w:rPr>
          <w:rFonts w:eastAsia="Times New Roman" w:cs="Times New Roman"/>
          <w:color w:val="000000"/>
          <w:sz w:val="26"/>
          <w:szCs w:val="26"/>
        </w:rPr>
      </w:pPr>
      <w:bookmarkStart w:id="2" w:name="dst100477"/>
      <w:bookmarkStart w:id="3" w:name="dst100478"/>
      <w:bookmarkEnd w:id="2"/>
      <w:bookmarkEnd w:id="3"/>
      <w:r>
        <w:rPr>
          <w:rFonts w:cs="Times New Roman"/>
          <w:color w:val="000000"/>
          <w:sz w:val="26"/>
          <w:szCs w:val="26"/>
        </w:rPr>
        <w:br w:type="page"/>
      </w:r>
    </w:p>
    <w:p w:rsidR="002971BE" w:rsidRPr="00E1571A" w:rsidRDefault="002971BE" w:rsidP="00E1571A">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lastRenderedPageBreak/>
        <w:t>Приложение 1</w:t>
      </w:r>
    </w:p>
    <w:p w:rsidR="003F7EEE" w:rsidRDefault="007A344E" w:rsidP="00E1571A">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 xml:space="preserve">к </w:t>
      </w:r>
      <w:r w:rsidR="00E1571A" w:rsidRPr="00E1571A">
        <w:rPr>
          <w:rFonts w:ascii="Times New Roman" w:hAnsi="Times New Roman" w:cs="Times New Roman"/>
          <w:sz w:val="24"/>
          <w:szCs w:val="24"/>
        </w:rPr>
        <w:t>Положени</w:t>
      </w:r>
      <w:r>
        <w:rPr>
          <w:rFonts w:ascii="Times New Roman" w:hAnsi="Times New Roman" w:cs="Times New Roman"/>
          <w:sz w:val="24"/>
          <w:szCs w:val="24"/>
        </w:rPr>
        <w:t>ю</w:t>
      </w:r>
      <w:r w:rsidR="00E1571A" w:rsidRPr="00E1571A">
        <w:rPr>
          <w:rFonts w:ascii="Times New Roman" w:hAnsi="Times New Roman" w:cs="Times New Roman"/>
          <w:sz w:val="24"/>
          <w:szCs w:val="24"/>
        </w:rPr>
        <w:t xml:space="preserve"> </w:t>
      </w:r>
      <w:r w:rsidR="00422AD3">
        <w:rPr>
          <w:rFonts w:ascii="Times New Roman" w:hAnsi="Times New Roman" w:cs="Times New Roman"/>
          <w:sz w:val="24"/>
          <w:szCs w:val="24"/>
        </w:rPr>
        <w:t>«О</w:t>
      </w:r>
      <w:r w:rsidR="00E1571A" w:rsidRPr="00E1571A">
        <w:rPr>
          <w:rFonts w:ascii="Times New Roman" w:hAnsi="Times New Roman" w:cs="Times New Roman"/>
          <w:sz w:val="24"/>
          <w:szCs w:val="24"/>
        </w:rPr>
        <w:t xml:space="preserve"> муниципальном жилищном контроле</w:t>
      </w:r>
    </w:p>
    <w:p w:rsidR="003F7EEE" w:rsidRDefault="00E1571A" w:rsidP="00E1571A">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t>на территории Анивского муниципального округа</w:t>
      </w:r>
      <w:r w:rsidR="007A344E">
        <w:rPr>
          <w:rFonts w:ascii="Times New Roman" w:hAnsi="Times New Roman" w:cs="Times New Roman"/>
          <w:sz w:val="24"/>
          <w:szCs w:val="24"/>
        </w:rPr>
        <w:t xml:space="preserve"> Сахалинской области</w:t>
      </w:r>
      <w:r w:rsidR="00422AD3">
        <w:rPr>
          <w:rFonts w:ascii="Times New Roman" w:hAnsi="Times New Roman" w:cs="Times New Roman"/>
          <w:sz w:val="24"/>
          <w:szCs w:val="24"/>
        </w:rPr>
        <w:t>»</w:t>
      </w:r>
      <w:r w:rsidR="003F7EEE">
        <w:rPr>
          <w:rFonts w:ascii="Times New Roman" w:hAnsi="Times New Roman" w:cs="Times New Roman"/>
          <w:sz w:val="24"/>
          <w:szCs w:val="24"/>
        </w:rPr>
        <w:t>,</w:t>
      </w:r>
    </w:p>
    <w:p w:rsidR="002971BE" w:rsidRPr="00FC2523" w:rsidRDefault="00E1571A" w:rsidP="00E1571A">
      <w:pPr>
        <w:pStyle w:val="ConsPlusNormal"/>
        <w:ind w:firstLine="708"/>
        <w:jc w:val="right"/>
        <w:rPr>
          <w:rFonts w:ascii="Times New Roman" w:hAnsi="Times New Roman" w:cs="Times New Roman"/>
          <w:bCs/>
          <w:sz w:val="24"/>
          <w:szCs w:val="24"/>
        </w:rPr>
      </w:pPr>
      <w:r w:rsidRPr="00E1571A">
        <w:rPr>
          <w:rFonts w:ascii="Times New Roman" w:hAnsi="Times New Roman" w:cs="Times New Roman"/>
          <w:sz w:val="24"/>
          <w:szCs w:val="24"/>
        </w:rPr>
        <w:t>утвержденному решение</w:t>
      </w:r>
      <w:r w:rsidR="003F7EEE">
        <w:rPr>
          <w:rFonts w:ascii="Times New Roman" w:hAnsi="Times New Roman" w:cs="Times New Roman"/>
          <w:sz w:val="24"/>
          <w:szCs w:val="24"/>
        </w:rPr>
        <w:t>м</w:t>
      </w:r>
      <w:r w:rsidRPr="00E1571A">
        <w:rPr>
          <w:rFonts w:ascii="Times New Roman" w:hAnsi="Times New Roman" w:cs="Times New Roman"/>
          <w:sz w:val="24"/>
          <w:szCs w:val="24"/>
        </w:rPr>
        <w:t xml:space="preserve"> Собрания </w:t>
      </w:r>
      <w:r w:rsidRPr="00E1571A">
        <w:rPr>
          <w:rFonts w:ascii="Times New Roman" w:hAnsi="Times New Roman" w:cs="Times New Roman"/>
          <w:bCs/>
          <w:sz w:val="24"/>
          <w:szCs w:val="24"/>
        </w:rPr>
        <w:t>от</w:t>
      </w:r>
      <w:r w:rsidRPr="00E1571A">
        <w:rPr>
          <w:rFonts w:ascii="Times New Roman" w:hAnsi="Times New Roman" w:cs="Times New Roman"/>
          <w:sz w:val="24"/>
          <w:szCs w:val="24"/>
        </w:rPr>
        <w:t xml:space="preserve"> </w:t>
      </w:r>
      <w:r w:rsidR="00945D24">
        <w:rPr>
          <w:rFonts w:ascii="Times New Roman" w:hAnsi="Times New Roman" w:cs="Times New Roman"/>
          <w:sz w:val="26"/>
          <w:szCs w:val="26"/>
        </w:rPr>
        <w:t>22.05.</w:t>
      </w:r>
      <w:r w:rsidR="00945D24" w:rsidRPr="00FC2523">
        <w:rPr>
          <w:rFonts w:ascii="Times New Roman" w:hAnsi="Times New Roman" w:cs="Times New Roman"/>
          <w:sz w:val="24"/>
          <w:szCs w:val="24"/>
        </w:rPr>
        <w:t>2025</w:t>
      </w:r>
      <w:r w:rsidRPr="00FC2523">
        <w:rPr>
          <w:rFonts w:ascii="Times New Roman" w:hAnsi="Times New Roman" w:cs="Times New Roman"/>
          <w:sz w:val="24"/>
          <w:szCs w:val="24"/>
        </w:rPr>
        <w:t xml:space="preserve"> </w:t>
      </w:r>
      <w:r w:rsidR="00FC2523" w:rsidRPr="00FC2523">
        <w:rPr>
          <w:rFonts w:ascii="Times New Roman" w:hAnsi="Times New Roman" w:cs="Times New Roman"/>
          <w:bCs/>
          <w:sz w:val="24"/>
          <w:szCs w:val="24"/>
        </w:rPr>
        <w:t>№ 130</w:t>
      </w:r>
    </w:p>
    <w:p w:rsidR="00E1571A" w:rsidRDefault="00E1571A" w:rsidP="00D0273A">
      <w:pPr>
        <w:pStyle w:val="ConsPlusNormal"/>
        <w:ind w:firstLine="708"/>
        <w:rPr>
          <w:rFonts w:ascii="Times New Roman" w:hAnsi="Times New Roman" w:cs="Times New Roman"/>
          <w:sz w:val="24"/>
          <w:szCs w:val="24"/>
        </w:rPr>
      </w:pPr>
    </w:p>
    <w:p w:rsidR="002971BE" w:rsidRPr="001423D2" w:rsidRDefault="001423D2" w:rsidP="001423D2">
      <w:pPr>
        <w:pStyle w:val="ConsPlusNormal"/>
        <w:ind w:firstLine="708"/>
        <w:jc w:val="center"/>
        <w:rPr>
          <w:rFonts w:ascii="Times New Roman" w:hAnsi="Times New Roman" w:cs="Times New Roman"/>
          <w:b/>
          <w:sz w:val="24"/>
          <w:szCs w:val="24"/>
        </w:rPr>
      </w:pPr>
      <w:r w:rsidRPr="001423D2">
        <w:rPr>
          <w:rFonts w:ascii="Times New Roman" w:hAnsi="Times New Roman" w:cs="Times New Roman"/>
          <w:b/>
          <w:sz w:val="26"/>
          <w:szCs w:val="26"/>
        </w:rPr>
        <w:t>Критерии отнесения объектов контроля к категориям риска в рамках осуществления муниципального контроля</w:t>
      </w:r>
    </w:p>
    <w:p w:rsidR="002971BE" w:rsidRDefault="002971BE" w:rsidP="00D0273A">
      <w:pPr>
        <w:pStyle w:val="ConsPlusNormal"/>
        <w:ind w:firstLine="708"/>
        <w:jc w:val="both"/>
        <w:rPr>
          <w:rFonts w:ascii="Times New Roman" w:hAnsi="Times New Roman" w:cs="Times New Roman"/>
          <w:sz w:val="24"/>
          <w:szCs w:val="24"/>
        </w:rPr>
      </w:pPr>
    </w:p>
    <w:tbl>
      <w:tblPr>
        <w:tblW w:w="9345" w:type="dxa"/>
        <w:tblInd w:w="-108" w:type="dxa"/>
        <w:tblLayout w:type="fixed"/>
        <w:tblCellMar>
          <w:left w:w="10" w:type="dxa"/>
          <w:right w:w="10" w:type="dxa"/>
        </w:tblCellMar>
        <w:tblLook w:val="04A0" w:firstRow="1" w:lastRow="0" w:firstColumn="1" w:lastColumn="0" w:noHBand="0" w:noVBand="1"/>
      </w:tblPr>
      <w:tblGrid>
        <w:gridCol w:w="1393"/>
        <w:gridCol w:w="2137"/>
        <w:gridCol w:w="3303"/>
        <w:gridCol w:w="2512"/>
      </w:tblGrid>
      <w:tr w:rsidR="002971BE" w:rsidTr="002971BE">
        <w:tc>
          <w:tcPr>
            <w:tcW w:w="13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D0273A">
            <w:pPr>
              <w:pStyle w:val="ConsPlusNormal"/>
              <w:ind w:firstLine="708"/>
              <w:jc w:val="center"/>
              <w:rPr>
                <w:rFonts w:ascii="Times New Roman" w:hAnsi="Times New Roman" w:cs="Times New Roman"/>
                <w:sz w:val="24"/>
                <w:szCs w:val="24"/>
              </w:rPr>
            </w:pPr>
            <w:r>
              <w:rPr>
                <w:rFonts w:ascii="Times New Roman" w:hAnsi="Times New Roman" w:cs="Times New Roman"/>
                <w:sz w:val="24"/>
                <w:szCs w:val="24"/>
              </w:rPr>
              <w:t>№</w:t>
            </w:r>
          </w:p>
          <w:p w:rsidR="002971BE" w:rsidRDefault="002971BE" w:rsidP="00D0273A">
            <w:pPr>
              <w:pStyle w:val="ConsPlusNormal"/>
              <w:ind w:firstLine="708"/>
              <w:jc w:val="center"/>
              <w:rPr>
                <w:rFonts w:ascii="Times New Roman" w:hAnsi="Times New Roman" w:cs="Times New Roman"/>
                <w:sz w:val="24"/>
                <w:szCs w:val="24"/>
              </w:rPr>
            </w:pPr>
            <w:r>
              <w:rPr>
                <w:rFonts w:ascii="Times New Roman" w:hAnsi="Times New Roman" w:cs="Times New Roman"/>
                <w:sz w:val="24"/>
                <w:szCs w:val="24"/>
              </w:rPr>
              <w:t>п/п</w:t>
            </w:r>
          </w:p>
        </w:tc>
        <w:tc>
          <w:tcPr>
            <w:tcW w:w="21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20"/>
              <w:jc w:val="center"/>
              <w:rPr>
                <w:rFonts w:ascii="Times New Roman" w:hAnsi="Times New Roman" w:cs="Times New Roman"/>
                <w:sz w:val="24"/>
                <w:szCs w:val="24"/>
              </w:rPr>
            </w:pPr>
            <w:r>
              <w:rPr>
                <w:rFonts w:ascii="Times New Roman" w:hAnsi="Times New Roman" w:cs="Times New Roman"/>
                <w:sz w:val="24"/>
                <w:szCs w:val="24"/>
              </w:rPr>
              <w:t>Категория риска</w:t>
            </w:r>
          </w:p>
        </w:tc>
        <w:tc>
          <w:tcPr>
            <w:tcW w:w="330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9"/>
              <w:jc w:val="center"/>
              <w:rPr>
                <w:rFonts w:ascii="Times New Roman" w:hAnsi="Times New Roman" w:cs="Times New Roman"/>
                <w:sz w:val="24"/>
                <w:szCs w:val="24"/>
              </w:rPr>
            </w:pPr>
            <w:r>
              <w:rPr>
                <w:rFonts w:ascii="Times New Roman" w:hAnsi="Times New Roman" w:cs="Times New Roman"/>
                <w:sz w:val="24"/>
                <w:szCs w:val="24"/>
              </w:rPr>
              <w:t>Критерии отнесения объектов муниципального жилищного контроля к категории риска</w:t>
            </w:r>
          </w:p>
        </w:tc>
        <w:tc>
          <w:tcPr>
            <w:tcW w:w="25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0"/>
              <w:jc w:val="center"/>
              <w:rPr>
                <w:rFonts w:ascii="Times New Roman" w:hAnsi="Times New Roman" w:cs="Times New Roman"/>
                <w:sz w:val="24"/>
                <w:szCs w:val="24"/>
              </w:rPr>
            </w:pPr>
            <w:r>
              <w:rPr>
                <w:rFonts w:ascii="Times New Roman" w:hAnsi="Times New Roman" w:cs="Times New Roman"/>
                <w:sz w:val="24"/>
                <w:szCs w:val="24"/>
              </w:rPr>
              <w:t>Показатель риска</w:t>
            </w:r>
          </w:p>
        </w:tc>
      </w:tr>
      <w:tr w:rsidR="002971BE" w:rsidTr="002971BE">
        <w:tc>
          <w:tcPr>
            <w:tcW w:w="13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D0273A">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1</w:t>
            </w:r>
          </w:p>
        </w:tc>
        <w:tc>
          <w:tcPr>
            <w:tcW w:w="21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971BE" w:rsidRDefault="002971BE" w:rsidP="0073129C">
            <w:pPr>
              <w:pStyle w:val="ConsPlusNormal"/>
              <w:ind w:firstLine="20"/>
              <w:jc w:val="both"/>
              <w:rPr>
                <w:rFonts w:ascii="Times New Roman" w:hAnsi="Times New Roman" w:cs="Times New Roman"/>
                <w:sz w:val="24"/>
                <w:szCs w:val="24"/>
              </w:rPr>
            </w:pPr>
            <w:r>
              <w:rPr>
                <w:rFonts w:ascii="Times New Roman" w:hAnsi="Times New Roman" w:cs="Times New Roman"/>
                <w:sz w:val="24"/>
                <w:szCs w:val="24"/>
              </w:rPr>
              <w:t>Средний риск</w:t>
            </w:r>
          </w:p>
          <w:p w:rsidR="002971BE" w:rsidRDefault="002971BE" w:rsidP="0073129C">
            <w:pPr>
              <w:pStyle w:val="ConsPlusNormal"/>
              <w:ind w:firstLine="20"/>
              <w:jc w:val="both"/>
              <w:rPr>
                <w:rFonts w:ascii="Times New Roman" w:hAnsi="Times New Roman" w:cs="Times New Roman"/>
                <w:sz w:val="24"/>
                <w:szCs w:val="24"/>
              </w:rPr>
            </w:pPr>
          </w:p>
        </w:tc>
        <w:tc>
          <w:tcPr>
            <w:tcW w:w="3303" w:type="dxa"/>
            <w:vMerge w:val="restart"/>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971BE" w:rsidRDefault="002971BE" w:rsidP="0073129C">
            <w:pPr>
              <w:pStyle w:val="ConsPlusNormal"/>
              <w:ind w:firstLine="9"/>
              <w:jc w:val="both"/>
              <w:rPr>
                <w:rFonts w:ascii="Times New Roman" w:hAnsi="Times New Roman" w:cs="Times New Roman"/>
                <w:sz w:val="24"/>
                <w:szCs w:val="24"/>
              </w:rPr>
            </w:pPr>
          </w:p>
          <w:p w:rsidR="002971BE" w:rsidRDefault="002971BE" w:rsidP="009D36B7">
            <w:pPr>
              <w:pStyle w:val="ConsPlusNormal"/>
              <w:ind w:firstLine="9"/>
              <w:jc w:val="both"/>
            </w:pPr>
            <w:r>
              <w:rPr>
                <w:rFonts w:ascii="Times New Roman" w:hAnsi="Times New Roman" w:cs="Times New Roman"/>
                <w:sz w:val="24"/>
                <w:szCs w:val="24"/>
                <w:lang w:val="en-US"/>
              </w:rPr>
              <w:t>K</w:t>
            </w:r>
            <w:r>
              <w:rPr>
                <w:rFonts w:ascii="Times New Roman" w:hAnsi="Times New Roman" w:cs="Times New Roman"/>
                <w:sz w:val="24"/>
                <w:szCs w:val="24"/>
              </w:rPr>
              <w:t>=</w:t>
            </w:r>
            <w:proofErr w:type="spellStart"/>
            <w:r>
              <w:rPr>
                <w:rFonts w:ascii="Times New Roman" w:hAnsi="Times New Roman" w:cs="Times New Roman"/>
                <w:sz w:val="24"/>
                <w:szCs w:val="24"/>
                <w:lang w:val="en-US"/>
              </w:rPr>
              <w:t>Vnp</w:t>
            </w:r>
            <w:proofErr w:type="spellEnd"/>
            <w:r>
              <w:rPr>
                <w:rFonts w:ascii="Times New Roman" w:hAnsi="Times New Roman" w:cs="Times New Roman"/>
                <w:sz w:val="24"/>
                <w:szCs w:val="24"/>
              </w:rPr>
              <w:t>/</w:t>
            </w:r>
            <w:proofErr w:type="spellStart"/>
            <w:r>
              <w:rPr>
                <w:rFonts w:ascii="Times New Roman" w:hAnsi="Times New Roman" w:cs="Times New Roman"/>
                <w:sz w:val="24"/>
                <w:szCs w:val="24"/>
                <w:lang w:val="en-US"/>
              </w:rPr>
              <w:t>Vn</w:t>
            </w:r>
            <w:proofErr w:type="spellEnd"/>
            <w:r>
              <w:rPr>
                <w:rFonts w:ascii="Times New Roman" w:hAnsi="Times New Roman" w:cs="Times New Roman"/>
                <w:sz w:val="24"/>
                <w:szCs w:val="24"/>
              </w:rPr>
              <w:t>,</w:t>
            </w:r>
            <w:r w:rsidR="009D36B7">
              <w:rPr>
                <w:rFonts w:ascii="Times New Roman" w:hAnsi="Times New Roman" w:cs="Times New Roman"/>
                <w:sz w:val="24"/>
                <w:szCs w:val="24"/>
              </w:rPr>
              <w:t xml:space="preserve"> </w:t>
            </w:r>
            <w:r>
              <w:rPr>
                <w:rFonts w:ascii="Times New Roman" w:hAnsi="Times New Roman" w:cs="Times New Roman"/>
                <w:sz w:val="24"/>
                <w:szCs w:val="24"/>
              </w:rPr>
              <w:t>если</w:t>
            </w:r>
            <w:r w:rsidR="00F1277F">
              <w:rPr>
                <w:rFonts w:ascii="Times New Roman" w:hAnsi="Times New Roman" w:cs="Times New Roman"/>
                <w:sz w:val="24"/>
                <w:szCs w:val="24"/>
              </w:rPr>
              <w:t xml:space="preserve"> </w:t>
            </w:r>
            <w:proofErr w:type="spellStart"/>
            <w:r>
              <w:rPr>
                <w:rFonts w:ascii="Times New Roman" w:hAnsi="Times New Roman" w:cs="Times New Roman"/>
                <w:sz w:val="24"/>
                <w:szCs w:val="24"/>
                <w:lang w:val="en-US"/>
              </w:rPr>
              <w:t>Vn</w:t>
            </w:r>
            <w:proofErr w:type="spellEnd"/>
            <w:r>
              <w:rPr>
                <w:rFonts w:ascii="Times New Roman" w:hAnsi="Times New Roman" w:cs="Times New Roman"/>
                <w:sz w:val="24"/>
                <w:szCs w:val="24"/>
              </w:rPr>
              <w:t xml:space="preserve">=0 то </w:t>
            </w:r>
            <w:r>
              <w:rPr>
                <w:rFonts w:ascii="Times New Roman" w:hAnsi="Times New Roman" w:cs="Times New Roman"/>
                <w:sz w:val="24"/>
                <w:szCs w:val="24"/>
                <w:lang w:val="en-US"/>
              </w:rPr>
              <w:t>K</w:t>
            </w:r>
            <w:r>
              <w:rPr>
                <w:rFonts w:ascii="Times New Roman" w:hAnsi="Times New Roman" w:cs="Times New Roman"/>
                <w:sz w:val="24"/>
                <w:szCs w:val="24"/>
              </w:rPr>
              <w:t>=0</w:t>
            </w:r>
          </w:p>
        </w:tc>
        <w:tc>
          <w:tcPr>
            <w:tcW w:w="25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От 1 до 2 включительно</w:t>
            </w:r>
          </w:p>
        </w:tc>
      </w:tr>
      <w:tr w:rsidR="002971BE" w:rsidTr="002971BE">
        <w:tc>
          <w:tcPr>
            <w:tcW w:w="13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D0273A">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2</w:t>
            </w:r>
          </w:p>
        </w:tc>
        <w:tc>
          <w:tcPr>
            <w:tcW w:w="21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971BE" w:rsidRDefault="002971BE" w:rsidP="0073129C">
            <w:pPr>
              <w:pStyle w:val="ConsPlusNormal"/>
              <w:ind w:firstLine="20"/>
              <w:jc w:val="both"/>
              <w:rPr>
                <w:rFonts w:ascii="Times New Roman" w:hAnsi="Times New Roman" w:cs="Times New Roman"/>
                <w:sz w:val="24"/>
                <w:szCs w:val="24"/>
              </w:rPr>
            </w:pPr>
            <w:r>
              <w:rPr>
                <w:rFonts w:ascii="Times New Roman" w:hAnsi="Times New Roman" w:cs="Times New Roman"/>
                <w:sz w:val="24"/>
                <w:szCs w:val="24"/>
              </w:rPr>
              <w:t>Умеренный риск</w:t>
            </w:r>
          </w:p>
          <w:p w:rsidR="002971BE" w:rsidRDefault="002971BE" w:rsidP="0073129C">
            <w:pPr>
              <w:pStyle w:val="ConsPlusNormal"/>
              <w:ind w:firstLine="20"/>
              <w:jc w:val="both"/>
              <w:rPr>
                <w:rFonts w:ascii="Times New Roman" w:hAnsi="Times New Roman" w:cs="Times New Roman"/>
                <w:sz w:val="24"/>
                <w:szCs w:val="24"/>
              </w:rPr>
            </w:pPr>
          </w:p>
        </w:tc>
        <w:tc>
          <w:tcPr>
            <w:tcW w:w="3303" w:type="dxa"/>
            <w:vMerge/>
            <w:tcBorders>
              <w:top w:val="single" w:sz="4" w:space="0" w:color="00000A"/>
              <w:left w:val="single" w:sz="4" w:space="0" w:color="00000A"/>
              <w:bottom w:val="single" w:sz="4" w:space="0" w:color="00000A"/>
              <w:right w:val="single" w:sz="4" w:space="0" w:color="00000A"/>
            </w:tcBorders>
            <w:vAlign w:val="center"/>
            <w:hideMark/>
          </w:tcPr>
          <w:p w:rsidR="002971BE" w:rsidRDefault="002971BE" w:rsidP="00D0273A">
            <w:pPr>
              <w:suppressAutoHyphens w:val="0"/>
              <w:ind w:firstLine="708"/>
              <w:rPr>
                <w:rFonts w:ascii="Arial" w:eastAsia="Times New Roman" w:hAnsi="Arial" w:cs="Arial"/>
                <w:sz w:val="20"/>
                <w:szCs w:val="20"/>
              </w:rPr>
            </w:pPr>
          </w:p>
        </w:tc>
        <w:tc>
          <w:tcPr>
            <w:tcW w:w="25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Более 2</w:t>
            </w:r>
          </w:p>
        </w:tc>
      </w:tr>
      <w:tr w:rsidR="002971BE" w:rsidTr="002971BE">
        <w:tc>
          <w:tcPr>
            <w:tcW w:w="1393"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D0273A">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3</w:t>
            </w:r>
          </w:p>
        </w:tc>
        <w:tc>
          <w:tcPr>
            <w:tcW w:w="2137"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tcPr>
          <w:p w:rsidR="002971BE" w:rsidRDefault="002971BE" w:rsidP="0073129C">
            <w:pPr>
              <w:pStyle w:val="ConsPlusNormal"/>
              <w:ind w:firstLine="20"/>
              <w:jc w:val="both"/>
              <w:rPr>
                <w:rFonts w:ascii="Times New Roman" w:hAnsi="Times New Roman" w:cs="Times New Roman"/>
                <w:sz w:val="24"/>
                <w:szCs w:val="24"/>
              </w:rPr>
            </w:pPr>
            <w:r>
              <w:rPr>
                <w:rFonts w:ascii="Times New Roman" w:hAnsi="Times New Roman" w:cs="Times New Roman"/>
                <w:sz w:val="24"/>
                <w:szCs w:val="24"/>
              </w:rPr>
              <w:t>Низкий риск</w:t>
            </w:r>
          </w:p>
          <w:p w:rsidR="002971BE" w:rsidRDefault="002971BE" w:rsidP="0073129C">
            <w:pPr>
              <w:pStyle w:val="ConsPlusNormal"/>
              <w:ind w:firstLine="20"/>
              <w:jc w:val="both"/>
              <w:rPr>
                <w:rFonts w:ascii="Times New Roman" w:hAnsi="Times New Roman" w:cs="Times New Roman"/>
                <w:sz w:val="24"/>
                <w:szCs w:val="24"/>
              </w:rPr>
            </w:pPr>
          </w:p>
        </w:tc>
        <w:tc>
          <w:tcPr>
            <w:tcW w:w="3303" w:type="dxa"/>
            <w:vMerge/>
            <w:tcBorders>
              <w:top w:val="single" w:sz="4" w:space="0" w:color="00000A"/>
              <w:left w:val="single" w:sz="4" w:space="0" w:color="00000A"/>
              <w:bottom w:val="single" w:sz="4" w:space="0" w:color="00000A"/>
              <w:right w:val="single" w:sz="4" w:space="0" w:color="00000A"/>
            </w:tcBorders>
            <w:vAlign w:val="center"/>
            <w:hideMark/>
          </w:tcPr>
          <w:p w:rsidR="002971BE" w:rsidRDefault="002971BE" w:rsidP="00D0273A">
            <w:pPr>
              <w:suppressAutoHyphens w:val="0"/>
              <w:ind w:firstLine="708"/>
              <w:rPr>
                <w:rFonts w:ascii="Arial" w:eastAsia="Times New Roman" w:hAnsi="Arial" w:cs="Arial"/>
                <w:sz w:val="20"/>
                <w:szCs w:val="20"/>
              </w:rPr>
            </w:pPr>
          </w:p>
        </w:tc>
        <w:tc>
          <w:tcPr>
            <w:tcW w:w="251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ConsPlusNormal"/>
              <w:ind w:firstLine="0"/>
              <w:jc w:val="both"/>
              <w:rPr>
                <w:rFonts w:ascii="Times New Roman" w:hAnsi="Times New Roman" w:cs="Times New Roman"/>
                <w:sz w:val="24"/>
                <w:szCs w:val="24"/>
              </w:rPr>
            </w:pPr>
            <w:r>
              <w:rPr>
                <w:rFonts w:ascii="Times New Roman" w:hAnsi="Times New Roman" w:cs="Times New Roman"/>
                <w:sz w:val="24"/>
                <w:szCs w:val="24"/>
              </w:rPr>
              <w:t>0</w:t>
            </w:r>
          </w:p>
        </w:tc>
      </w:tr>
    </w:tbl>
    <w:p w:rsidR="002971BE" w:rsidRDefault="002971BE" w:rsidP="00D0273A">
      <w:pPr>
        <w:pStyle w:val="ConsPlusNormal"/>
        <w:ind w:firstLine="708"/>
        <w:jc w:val="both"/>
        <w:rPr>
          <w:rFonts w:ascii="Times New Roman" w:hAnsi="Times New Roman" w:cs="Times New Roman"/>
          <w:sz w:val="24"/>
          <w:szCs w:val="24"/>
        </w:rPr>
      </w:pPr>
    </w:p>
    <w:p w:rsidR="002971BE" w:rsidRDefault="002971BE" w:rsidP="00D0273A">
      <w:pPr>
        <w:pStyle w:val="ConsPlusNormal"/>
        <w:ind w:firstLine="708"/>
        <w:jc w:val="both"/>
        <w:rPr>
          <w:rFonts w:ascii="Times New Roman" w:hAnsi="Times New Roman" w:cs="Times New Roman"/>
          <w:sz w:val="24"/>
          <w:szCs w:val="24"/>
        </w:rPr>
      </w:pPr>
    </w:p>
    <w:p w:rsidR="002971BE" w:rsidRDefault="002971BE" w:rsidP="00D0273A">
      <w:pPr>
        <w:pStyle w:val="ConsPlusNormal"/>
        <w:ind w:firstLine="708"/>
        <w:jc w:val="both"/>
        <w:rPr>
          <w:rFonts w:ascii="Times New Roman" w:hAnsi="Times New Roman" w:cs="Times New Roman"/>
          <w:sz w:val="24"/>
          <w:szCs w:val="24"/>
        </w:rPr>
      </w:pPr>
      <w:r>
        <w:rPr>
          <w:rFonts w:ascii="Times New Roman" w:hAnsi="Times New Roman" w:cs="Times New Roman"/>
          <w:sz w:val="24"/>
          <w:szCs w:val="24"/>
        </w:rPr>
        <w:t>Примечания:</w:t>
      </w:r>
    </w:p>
    <w:p w:rsidR="002971BE" w:rsidRDefault="002971BE" w:rsidP="00D0273A">
      <w:pPr>
        <w:pStyle w:val="ConsPlusNormal"/>
        <w:ind w:firstLine="708"/>
        <w:jc w:val="both"/>
      </w:pPr>
      <w:r>
        <w:rPr>
          <w:rFonts w:ascii="Times New Roman" w:hAnsi="Times New Roman" w:cs="Times New Roman"/>
          <w:sz w:val="24"/>
          <w:szCs w:val="24"/>
          <w:lang w:val="en-US"/>
        </w:rPr>
        <w:t>K</w:t>
      </w:r>
      <w:r>
        <w:rPr>
          <w:rFonts w:ascii="Times New Roman" w:hAnsi="Times New Roman" w:cs="Times New Roman"/>
          <w:sz w:val="24"/>
          <w:szCs w:val="24"/>
        </w:rPr>
        <w:t xml:space="preserve"> – </w:t>
      </w:r>
      <w:proofErr w:type="gramStart"/>
      <w:r>
        <w:rPr>
          <w:rFonts w:ascii="Times New Roman" w:hAnsi="Times New Roman" w:cs="Times New Roman"/>
          <w:sz w:val="24"/>
          <w:szCs w:val="24"/>
        </w:rPr>
        <w:t>показатель</w:t>
      </w:r>
      <w:proofErr w:type="gramEnd"/>
      <w:r>
        <w:rPr>
          <w:rFonts w:ascii="Times New Roman" w:hAnsi="Times New Roman" w:cs="Times New Roman"/>
          <w:sz w:val="24"/>
          <w:szCs w:val="24"/>
        </w:rPr>
        <w:t xml:space="preserve"> риска;</w:t>
      </w:r>
    </w:p>
    <w:p w:rsidR="002971BE" w:rsidRDefault="002971BE" w:rsidP="00D0273A">
      <w:pPr>
        <w:pStyle w:val="ConsPlusNormal"/>
        <w:ind w:firstLine="708"/>
        <w:jc w:val="both"/>
      </w:pPr>
      <w:proofErr w:type="spellStart"/>
      <w:r>
        <w:rPr>
          <w:rFonts w:ascii="Times New Roman" w:hAnsi="Times New Roman" w:cs="Times New Roman"/>
          <w:sz w:val="24"/>
          <w:szCs w:val="24"/>
          <w:lang w:val="en-US"/>
        </w:rPr>
        <w:t>Vnp</w:t>
      </w:r>
      <w:proofErr w:type="spellEnd"/>
      <w:r>
        <w:rPr>
          <w:rFonts w:ascii="Times New Roman" w:hAnsi="Times New Roman" w:cs="Times New Roman"/>
          <w:sz w:val="24"/>
          <w:szCs w:val="24"/>
        </w:rPr>
        <w:t xml:space="preserve"> – количество выданных контролируемому лицу в календарном году предшествующем году, в котором принимается решение об отнесении объекта контроля к категории риска, предписаний, предостережений об устранении выявленных нарушений обязательных требований (за исключением отмененных или признанных незаконными решением суда), </w:t>
      </w:r>
      <w:proofErr w:type="gramStart"/>
      <w:r>
        <w:rPr>
          <w:rFonts w:ascii="Times New Roman" w:hAnsi="Times New Roman" w:cs="Times New Roman"/>
          <w:sz w:val="24"/>
          <w:szCs w:val="24"/>
        </w:rPr>
        <w:t>ед.;</w:t>
      </w:r>
      <w:proofErr w:type="gramEnd"/>
    </w:p>
    <w:p w:rsidR="00FA5CCC" w:rsidRDefault="002971BE" w:rsidP="00D0273A">
      <w:pPr>
        <w:pStyle w:val="ConsPlusNormal"/>
        <w:ind w:firstLine="708"/>
        <w:jc w:val="both"/>
        <w:rPr>
          <w:rFonts w:ascii="Times New Roman" w:hAnsi="Times New Roman" w:cs="Times New Roman"/>
          <w:sz w:val="24"/>
          <w:szCs w:val="24"/>
        </w:rPr>
      </w:pPr>
      <w:proofErr w:type="spellStart"/>
      <w:r>
        <w:rPr>
          <w:rFonts w:ascii="Times New Roman" w:hAnsi="Times New Roman" w:cs="Times New Roman"/>
          <w:sz w:val="24"/>
          <w:szCs w:val="24"/>
          <w:lang w:val="en-US"/>
        </w:rPr>
        <w:t>Vn</w:t>
      </w:r>
      <w:proofErr w:type="spellEnd"/>
      <w:r>
        <w:rPr>
          <w:rFonts w:ascii="Times New Roman" w:hAnsi="Times New Roman" w:cs="Times New Roman"/>
          <w:sz w:val="24"/>
          <w:szCs w:val="24"/>
        </w:rPr>
        <w:t xml:space="preserve"> – количество неисполненных контролируемым лицом в календарном году, предшествующем году, в котором принимается решение об отнесении объекта контроля к категории риска, предписаний, предостережений об устранении выявленных нарушений обязательных требований (за исключением отмененных или признанных незаконными решением суда), ед.</w:t>
      </w:r>
    </w:p>
    <w:p w:rsidR="00FA5CCC" w:rsidRDefault="00FA5CCC">
      <w:pPr>
        <w:widowControl/>
        <w:suppressAutoHyphens w:val="0"/>
        <w:autoSpaceDN/>
        <w:spacing w:after="160" w:line="259" w:lineRule="auto"/>
        <w:rPr>
          <w:rFonts w:eastAsia="Times New Roman" w:cs="Times New Roman"/>
        </w:rPr>
      </w:pPr>
      <w:r>
        <w:rPr>
          <w:rFonts w:cs="Times New Roman"/>
        </w:rPr>
        <w:br w:type="page"/>
      </w:r>
    </w:p>
    <w:p w:rsidR="003F7EEE" w:rsidRPr="00E1571A" w:rsidRDefault="003F7EEE" w:rsidP="003F7EEE">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2</w:t>
      </w:r>
    </w:p>
    <w:p w:rsidR="007A344E" w:rsidRDefault="007A344E" w:rsidP="007A344E">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 xml:space="preserve">к </w:t>
      </w:r>
      <w:r w:rsidRPr="00E1571A">
        <w:rPr>
          <w:rFonts w:ascii="Times New Roman" w:hAnsi="Times New Roman" w:cs="Times New Roman"/>
          <w:sz w:val="24"/>
          <w:szCs w:val="24"/>
        </w:rPr>
        <w:t>Положени</w:t>
      </w:r>
      <w:r>
        <w:rPr>
          <w:rFonts w:ascii="Times New Roman" w:hAnsi="Times New Roman" w:cs="Times New Roman"/>
          <w:sz w:val="24"/>
          <w:szCs w:val="24"/>
        </w:rPr>
        <w:t>ю</w:t>
      </w:r>
      <w:r w:rsidRPr="00E1571A">
        <w:rPr>
          <w:rFonts w:ascii="Times New Roman" w:hAnsi="Times New Roman" w:cs="Times New Roman"/>
          <w:sz w:val="24"/>
          <w:szCs w:val="24"/>
        </w:rPr>
        <w:t xml:space="preserve"> </w:t>
      </w:r>
      <w:r>
        <w:rPr>
          <w:rFonts w:ascii="Times New Roman" w:hAnsi="Times New Roman" w:cs="Times New Roman"/>
          <w:sz w:val="24"/>
          <w:szCs w:val="24"/>
        </w:rPr>
        <w:t>«О</w:t>
      </w:r>
      <w:r w:rsidRPr="00E1571A">
        <w:rPr>
          <w:rFonts w:ascii="Times New Roman" w:hAnsi="Times New Roman" w:cs="Times New Roman"/>
          <w:sz w:val="24"/>
          <w:szCs w:val="24"/>
        </w:rPr>
        <w:t xml:space="preserve"> муниципальном жилищном контроле</w:t>
      </w:r>
    </w:p>
    <w:p w:rsidR="003F7EEE" w:rsidRDefault="007A344E" w:rsidP="007A344E">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t>на территории Анивского муниципального округа</w:t>
      </w:r>
      <w:r>
        <w:rPr>
          <w:rFonts w:ascii="Times New Roman" w:hAnsi="Times New Roman" w:cs="Times New Roman"/>
          <w:sz w:val="24"/>
          <w:szCs w:val="24"/>
        </w:rPr>
        <w:t xml:space="preserve"> Сахалинской области»</w:t>
      </w:r>
      <w:r w:rsidR="003F7EEE">
        <w:rPr>
          <w:rFonts w:ascii="Times New Roman" w:hAnsi="Times New Roman" w:cs="Times New Roman"/>
          <w:sz w:val="24"/>
          <w:szCs w:val="24"/>
        </w:rPr>
        <w:t>,</w:t>
      </w:r>
    </w:p>
    <w:p w:rsidR="003F7EEE" w:rsidRPr="00E1571A" w:rsidRDefault="003F7EEE" w:rsidP="003F7EEE">
      <w:pPr>
        <w:pStyle w:val="ConsPlusNormal"/>
        <w:ind w:firstLine="708"/>
        <w:jc w:val="right"/>
        <w:rPr>
          <w:rFonts w:ascii="Times New Roman" w:hAnsi="Times New Roman" w:cs="Times New Roman"/>
          <w:bCs/>
          <w:sz w:val="24"/>
          <w:szCs w:val="24"/>
        </w:rPr>
      </w:pPr>
      <w:r w:rsidRPr="00E1571A">
        <w:rPr>
          <w:rFonts w:ascii="Times New Roman" w:hAnsi="Times New Roman" w:cs="Times New Roman"/>
          <w:sz w:val="24"/>
          <w:szCs w:val="24"/>
        </w:rPr>
        <w:t>утвержденному решение</w:t>
      </w:r>
      <w:r>
        <w:rPr>
          <w:rFonts w:ascii="Times New Roman" w:hAnsi="Times New Roman" w:cs="Times New Roman"/>
          <w:sz w:val="24"/>
          <w:szCs w:val="24"/>
        </w:rPr>
        <w:t>м</w:t>
      </w:r>
      <w:r w:rsidRPr="00E1571A">
        <w:rPr>
          <w:rFonts w:ascii="Times New Roman" w:hAnsi="Times New Roman" w:cs="Times New Roman"/>
          <w:sz w:val="24"/>
          <w:szCs w:val="24"/>
        </w:rPr>
        <w:t xml:space="preserve"> Собрания </w:t>
      </w:r>
      <w:r w:rsidRPr="00E1571A">
        <w:rPr>
          <w:rFonts w:ascii="Times New Roman" w:hAnsi="Times New Roman" w:cs="Times New Roman"/>
          <w:bCs/>
          <w:sz w:val="24"/>
          <w:szCs w:val="24"/>
        </w:rPr>
        <w:t>от</w:t>
      </w:r>
      <w:r w:rsidRPr="00E1571A">
        <w:rPr>
          <w:rFonts w:ascii="Times New Roman" w:hAnsi="Times New Roman" w:cs="Times New Roman"/>
          <w:sz w:val="24"/>
          <w:szCs w:val="24"/>
        </w:rPr>
        <w:t xml:space="preserve"> </w:t>
      </w:r>
      <w:r w:rsidR="00945D24">
        <w:rPr>
          <w:rFonts w:ascii="Times New Roman" w:hAnsi="Times New Roman" w:cs="Times New Roman"/>
          <w:sz w:val="26"/>
          <w:szCs w:val="26"/>
        </w:rPr>
        <w:t>22.05.2025</w:t>
      </w:r>
      <w:r w:rsidRPr="00E1571A">
        <w:rPr>
          <w:rFonts w:ascii="Times New Roman" w:hAnsi="Times New Roman" w:cs="Times New Roman"/>
          <w:sz w:val="24"/>
          <w:szCs w:val="24"/>
        </w:rPr>
        <w:t xml:space="preserve"> </w:t>
      </w:r>
      <w:r w:rsidR="00FC2523" w:rsidRPr="00FC2523">
        <w:rPr>
          <w:rFonts w:ascii="Times New Roman" w:hAnsi="Times New Roman" w:cs="Times New Roman"/>
          <w:bCs/>
          <w:sz w:val="24"/>
          <w:szCs w:val="24"/>
        </w:rPr>
        <w:t>№ 130</w:t>
      </w:r>
    </w:p>
    <w:p w:rsidR="003F7EEE" w:rsidRDefault="003F7EEE" w:rsidP="003F7EEE">
      <w:pPr>
        <w:pStyle w:val="ConsPlusNormal"/>
        <w:ind w:firstLine="708"/>
        <w:rPr>
          <w:rFonts w:ascii="Times New Roman" w:hAnsi="Times New Roman" w:cs="Times New Roman"/>
          <w:sz w:val="24"/>
          <w:szCs w:val="24"/>
        </w:rPr>
      </w:pPr>
    </w:p>
    <w:p w:rsidR="003F7EEE" w:rsidRPr="00DD3E8F" w:rsidRDefault="003F7EEE" w:rsidP="00DD3E8F">
      <w:pPr>
        <w:pStyle w:val="ConsPlusTitle"/>
        <w:jc w:val="center"/>
        <w:rPr>
          <w:rFonts w:ascii="Times New Roman" w:hAnsi="Times New Roman" w:cs="Times New Roman"/>
        </w:rPr>
      </w:pPr>
      <w:r w:rsidRPr="00DD3E8F">
        <w:rPr>
          <w:rFonts w:ascii="Times New Roman" w:hAnsi="Times New Roman" w:cs="Times New Roman"/>
          <w:sz w:val="26"/>
          <w:szCs w:val="26"/>
        </w:rPr>
        <w:t>Перечень индикаторов риска нарушения обязательных требований, проверяемых в рамках осуществления муниципального контроля</w:t>
      </w:r>
    </w:p>
    <w:p w:rsidR="002971BE" w:rsidRPr="00DD3E8F" w:rsidRDefault="002971BE" w:rsidP="00DD3E8F">
      <w:pPr>
        <w:pStyle w:val="ConsPlusNormal"/>
        <w:ind w:firstLine="0"/>
        <w:jc w:val="center"/>
        <w:rPr>
          <w:rFonts w:ascii="Times New Roman" w:hAnsi="Times New Roman" w:cs="Times New Roman"/>
          <w:sz w:val="24"/>
          <w:szCs w:val="24"/>
        </w:rPr>
      </w:pPr>
    </w:p>
    <w:p w:rsidR="002971BE" w:rsidRDefault="002971BE" w:rsidP="00D0273A">
      <w:pPr>
        <w:pStyle w:val="Standard"/>
        <w:ind w:firstLine="708"/>
        <w:jc w:val="both"/>
        <w:rPr>
          <w:rFonts w:cs="Calibri"/>
          <w:lang w:eastAsia="en-US"/>
        </w:rPr>
      </w:pPr>
      <w:r>
        <w:rPr>
          <w:rFonts w:cs="Calibri"/>
          <w:lang w:eastAsia="en-US"/>
        </w:rPr>
        <w:t>Индикаторами риска нарушения обязательных требований при осуществлении муниципального жилищного контроля на территории Анивского муниципального округа являются:</w:t>
      </w:r>
    </w:p>
    <w:p w:rsidR="002971BE" w:rsidRDefault="002971BE" w:rsidP="00D0273A">
      <w:pPr>
        <w:pStyle w:val="Standard"/>
        <w:ind w:firstLine="708"/>
        <w:jc w:val="both"/>
      </w:pPr>
      <w:r>
        <w:rPr>
          <w:rFonts w:cs="Calibri"/>
          <w:lang w:eastAsia="en-US"/>
        </w:rPr>
        <w:t xml:space="preserve">1. Наличие сведений о выявлении в течение тридцати календарных дней двух и более аналогичных случаев отклонения состояния объекта контроля, требования к которому установлены жилищным законодательством, свидетельствующих об имеющихся признаках нарушения обязательных требований и возможном риске причинения вреда (ущерба) охраняемым законом ценностям, которые поступили от граждан, организаций, органов государственной власти, органов местного самоуправления, получены из средств массовой информации, информационно-телекоммуникационной сети </w:t>
      </w:r>
      <w:r w:rsidR="00D0273A">
        <w:rPr>
          <w:rFonts w:cs="Calibri"/>
          <w:lang w:eastAsia="en-US"/>
        </w:rPr>
        <w:t>«</w:t>
      </w:r>
      <w:r>
        <w:rPr>
          <w:rFonts w:cs="Calibri"/>
          <w:lang w:eastAsia="en-US"/>
        </w:rPr>
        <w:t>Интернет</w:t>
      </w:r>
      <w:r w:rsidR="00D0273A">
        <w:rPr>
          <w:rFonts w:cs="Calibri"/>
          <w:lang w:eastAsia="en-US"/>
        </w:rPr>
        <w:t>»</w:t>
      </w:r>
      <w:r>
        <w:rPr>
          <w:rFonts w:cs="Calibri"/>
          <w:lang w:eastAsia="en-US"/>
        </w:rPr>
        <w:t xml:space="preserve"> и (или) в результате проведения мероприятий, направленных на оценку достоверности поступивших сведений </w:t>
      </w:r>
      <w:r>
        <w:rPr>
          <w:color w:val="000000"/>
        </w:rPr>
        <w:t>(по результатам проведения контрольного (надзорного) мероприятия без взаимодействия)</w:t>
      </w:r>
      <w:r>
        <w:rPr>
          <w:rFonts w:cs="Calibri"/>
          <w:lang w:eastAsia="en-US"/>
        </w:rPr>
        <w:t>.</w:t>
      </w:r>
    </w:p>
    <w:p w:rsidR="002971BE" w:rsidRDefault="00456615" w:rsidP="00D0273A">
      <w:pPr>
        <w:pStyle w:val="Standard"/>
        <w:tabs>
          <w:tab w:val="left" w:pos="709"/>
        </w:tabs>
        <w:ind w:firstLine="708"/>
        <w:jc w:val="both"/>
        <w:rPr>
          <w:rFonts w:cs="Calibri"/>
          <w:lang w:eastAsia="en-US"/>
        </w:rPr>
      </w:pPr>
      <w:r>
        <w:rPr>
          <w:rFonts w:cs="Calibri"/>
          <w:lang w:eastAsia="en-US"/>
        </w:rPr>
        <w:tab/>
        <w:t>2</w:t>
      </w:r>
      <w:r w:rsidR="002971BE">
        <w:rPr>
          <w:rFonts w:cs="Calibri"/>
          <w:lang w:eastAsia="en-US"/>
        </w:rPr>
        <w:t>. Повторное в течение одного месяца выявление при проведении контрольного мероприятия без взаимодействия с контролируемым лицом признаков нарушений одних и тех же обязательных требований жилищного законодательства на одном и том же объекте муниципального контроля.</w:t>
      </w:r>
    </w:p>
    <w:p w:rsidR="002971BE" w:rsidRDefault="00456615" w:rsidP="00D0273A">
      <w:pPr>
        <w:pStyle w:val="Standard"/>
        <w:tabs>
          <w:tab w:val="left" w:pos="709"/>
        </w:tabs>
        <w:ind w:firstLine="708"/>
        <w:jc w:val="both"/>
        <w:rPr>
          <w:rFonts w:cs="Calibri"/>
          <w:lang w:eastAsia="en-US"/>
        </w:rPr>
      </w:pPr>
      <w:r>
        <w:rPr>
          <w:rFonts w:cs="Calibri"/>
          <w:lang w:eastAsia="en-US"/>
        </w:rPr>
        <w:tab/>
        <w:t>3</w:t>
      </w:r>
      <w:r w:rsidR="002971BE">
        <w:rPr>
          <w:rFonts w:cs="Calibri"/>
          <w:lang w:eastAsia="en-US"/>
        </w:rPr>
        <w:t xml:space="preserve">. Получение результатов работы средств </w:t>
      </w:r>
      <w:proofErr w:type="spellStart"/>
      <w:r w:rsidR="002971BE">
        <w:rPr>
          <w:rFonts w:cs="Calibri"/>
          <w:lang w:eastAsia="en-US"/>
        </w:rPr>
        <w:t>видеофиксации</w:t>
      </w:r>
      <w:proofErr w:type="spellEnd"/>
      <w:r w:rsidR="002971BE">
        <w:rPr>
          <w:rFonts w:cs="Calibri"/>
          <w:lang w:eastAsia="en-US"/>
        </w:rPr>
        <w:t>, в том числе в порядке межведомственного информационного взаимодействия, свидетельствующих о двух и более в течение одного месяца признаках несоответствия и (или) отклонения от параметров, установленных жилищным законодательством.</w:t>
      </w:r>
    </w:p>
    <w:p w:rsidR="002971BE" w:rsidRDefault="00456615" w:rsidP="00D0273A">
      <w:pPr>
        <w:pStyle w:val="Standard"/>
        <w:ind w:firstLine="708"/>
        <w:jc w:val="both"/>
        <w:rPr>
          <w:color w:val="000000"/>
        </w:rPr>
      </w:pPr>
      <w:r>
        <w:rPr>
          <w:color w:val="000000"/>
        </w:rPr>
        <w:t>4</w:t>
      </w:r>
      <w:r w:rsidR="002971BE">
        <w:rPr>
          <w:color w:val="000000"/>
        </w:rPr>
        <w:t>. Неоднократные (два и более) случаи аварий, произошедшие на одном и том же объекте муниципального жилищного контроля, в течение трех месяцев подряд.</w:t>
      </w:r>
    </w:p>
    <w:p w:rsidR="00FA5CCC" w:rsidRDefault="00FA5CCC">
      <w:pPr>
        <w:widowControl/>
        <w:suppressAutoHyphens w:val="0"/>
        <w:autoSpaceDN/>
        <w:spacing w:after="160" w:line="259" w:lineRule="auto"/>
        <w:rPr>
          <w:rFonts w:cs="Calibri"/>
          <w:lang w:eastAsia="en-US"/>
        </w:rPr>
      </w:pPr>
      <w:r>
        <w:rPr>
          <w:rFonts w:cs="Calibri"/>
          <w:lang w:eastAsia="en-US"/>
        </w:rPr>
        <w:br w:type="page"/>
      </w:r>
    </w:p>
    <w:p w:rsidR="003F7EEE" w:rsidRPr="00E1571A" w:rsidRDefault="003F7EEE" w:rsidP="003F7EEE">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lastRenderedPageBreak/>
        <w:t xml:space="preserve">Приложение </w:t>
      </w:r>
      <w:r>
        <w:rPr>
          <w:rFonts w:ascii="Times New Roman" w:hAnsi="Times New Roman" w:cs="Times New Roman"/>
          <w:sz w:val="24"/>
          <w:szCs w:val="24"/>
        </w:rPr>
        <w:t>3</w:t>
      </w:r>
    </w:p>
    <w:p w:rsidR="007A344E" w:rsidRDefault="007A344E" w:rsidP="007A344E">
      <w:pPr>
        <w:pStyle w:val="ConsPlusNormal"/>
        <w:ind w:firstLine="708"/>
        <w:jc w:val="right"/>
        <w:rPr>
          <w:rFonts w:ascii="Times New Roman" w:hAnsi="Times New Roman" w:cs="Times New Roman"/>
          <w:sz w:val="24"/>
          <w:szCs w:val="24"/>
        </w:rPr>
      </w:pPr>
      <w:r>
        <w:rPr>
          <w:rFonts w:ascii="Times New Roman" w:hAnsi="Times New Roman" w:cs="Times New Roman"/>
          <w:sz w:val="24"/>
          <w:szCs w:val="24"/>
        </w:rPr>
        <w:t xml:space="preserve">к </w:t>
      </w:r>
      <w:r w:rsidRPr="00E1571A">
        <w:rPr>
          <w:rFonts w:ascii="Times New Roman" w:hAnsi="Times New Roman" w:cs="Times New Roman"/>
          <w:sz w:val="24"/>
          <w:szCs w:val="24"/>
        </w:rPr>
        <w:t>Положени</w:t>
      </w:r>
      <w:r>
        <w:rPr>
          <w:rFonts w:ascii="Times New Roman" w:hAnsi="Times New Roman" w:cs="Times New Roman"/>
          <w:sz w:val="24"/>
          <w:szCs w:val="24"/>
        </w:rPr>
        <w:t>ю</w:t>
      </w:r>
      <w:r w:rsidRPr="00E1571A">
        <w:rPr>
          <w:rFonts w:ascii="Times New Roman" w:hAnsi="Times New Roman" w:cs="Times New Roman"/>
          <w:sz w:val="24"/>
          <w:szCs w:val="24"/>
        </w:rPr>
        <w:t xml:space="preserve"> </w:t>
      </w:r>
      <w:r>
        <w:rPr>
          <w:rFonts w:ascii="Times New Roman" w:hAnsi="Times New Roman" w:cs="Times New Roman"/>
          <w:sz w:val="24"/>
          <w:szCs w:val="24"/>
        </w:rPr>
        <w:t>«О</w:t>
      </w:r>
      <w:r w:rsidRPr="00E1571A">
        <w:rPr>
          <w:rFonts w:ascii="Times New Roman" w:hAnsi="Times New Roman" w:cs="Times New Roman"/>
          <w:sz w:val="24"/>
          <w:szCs w:val="24"/>
        </w:rPr>
        <w:t xml:space="preserve"> муниципальном жилищном контроле</w:t>
      </w:r>
    </w:p>
    <w:p w:rsidR="003F7EEE" w:rsidRDefault="007A344E" w:rsidP="007A344E">
      <w:pPr>
        <w:pStyle w:val="ConsPlusNormal"/>
        <w:ind w:firstLine="708"/>
        <w:jc w:val="right"/>
        <w:rPr>
          <w:rFonts w:ascii="Times New Roman" w:hAnsi="Times New Roman" w:cs="Times New Roman"/>
          <w:sz w:val="24"/>
          <w:szCs w:val="24"/>
        </w:rPr>
      </w:pPr>
      <w:r w:rsidRPr="00E1571A">
        <w:rPr>
          <w:rFonts w:ascii="Times New Roman" w:hAnsi="Times New Roman" w:cs="Times New Roman"/>
          <w:sz w:val="24"/>
          <w:szCs w:val="24"/>
        </w:rPr>
        <w:t>на территории Анивского муниципального округа</w:t>
      </w:r>
      <w:r>
        <w:rPr>
          <w:rFonts w:ascii="Times New Roman" w:hAnsi="Times New Roman" w:cs="Times New Roman"/>
          <w:sz w:val="24"/>
          <w:szCs w:val="24"/>
        </w:rPr>
        <w:t xml:space="preserve"> Сахалинской области»,</w:t>
      </w:r>
    </w:p>
    <w:p w:rsidR="003F7EEE" w:rsidRPr="00E1571A" w:rsidRDefault="003F7EEE" w:rsidP="003F7EEE">
      <w:pPr>
        <w:pStyle w:val="ConsPlusNormal"/>
        <w:ind w:firstLine="708"/>
        <w:jc w:val="right"/>
        <w:rPr>
          <w:rFonts w:ascii="Times New Roman" w:hAnsi="Times New Roman" w:cs="Times New Roman"/>
          <w:bCs/>
          <w:sz w:val="24"/>
          <w:szCs w:val="24"/>
        </w:rPr>
      </w:pPr>
      <w:r w:rsidRPr="00E1571A">
        <w:rPr>
          <w:rFonts w:ascii="Times New Roman" w:hAnsi="Times New Roman" w:cs="Times New Roman"/>
          <w:sz w:val="24"/>
          <w:szCs w:val="24"/>
        </w:rPr>
        <w:t>утвержденному решение</w:t>
      </w:r>
      <w:r>
        <w:rPr>
          <w:rFonts w:ascii="Times New Roman" w:hAnsi="Times New Roman" w:cs="Times New Roman"/>
          <w:sz w:val="24"/>
          <w:szCs w:val="24"/>
        </w:rPr>
        <w:t>м</w:t>
      </w:r>
      <w:r w:rsidRPr="00E1571A">
        <w:rPr>
          <w:rFonts w:ascii="Times New Roman" w:hAnsi="Times New Roman" w:cs="Times New Roman"/>
          <w:sz w:val="24"/>
          <w:szCs w:val="24"/>
        </w:rPr>
        <w:t xml:space="preserve"> Собрания </w:t>
      </w:r>
      <w:r w:rsidRPr="00E1571A">
        <w:rPr>
          <w:rFonts w:ascii="Times New Roman" w:hAnsi="Times New Roman" w:cs="Times New Roman"/>
          <w:bCs/>
          <w:sz w:val="24"/>
          <w:szCs w:val="24"/>
        </w:rPr>
        <w:t>от</w:t>
      </w:r>
      <w:r w:rsidRPr="00E1571A">
        <w:rPr>
          <w:rFonts w:ascii="Times New Roman" w:hAnsi="Times New Roman" w:cs="Times New Roman"/>
          <w:sz w:val="24"/>
          <w:szCs w:val="24"/>
        </w:rPr>
        <w:t xml:space="preserve"> </w:t>
      </w:r>
      <w:r w:rsidR="00945D24">
        <w:rPr>
          <w:rFonts w:ascii="Times New Roman" w:hAnsi="Times New Roman" w:cs="Times New Roman"/>
          <w:sz w:val="26"/>
          <w:szCs w:val="26"/>
        </w:rPr>
        <w:t>22.05.2025</w:t>
      </w:r>
      <w:r w:rsidRPr="00E1571A">
        <w:rPr>
          <w:rFonts w:ascii="Times New Roman" w:hAnsi="Times New Roman" w:cs="Times New Roman"/>
          <w:sz w:val="24"/>
          <w:szCs w:val="24"/>
        </w:rPr>
        <w:t xml:space="preserve"> </w:t>
      </w:r>
      <w:r w:rsidR="00FC2523" w:rsidRPr="00FC2523">
        <w:rPr>
          <w:rFonts w:ascii="Times New Roman" w:hAnsi="Times New Roman" w:cs="Times New Roman"/>
          <w:bCs/>
          <w:sz w:val="24"/>
          <w:szCs w:val="24"/>
        </w:rPr>
        <w:t>№ 130</w:t>
      </w:r>
      <w:bookmarkStart w:id="4" w:name="_GoBack"/>
      <w:bookmarkEnd w:id="4"/>
    </w:p>
    <w:p w:rsidR="003F7EEE" w:rsidRDefault="003F7EEE" w:rsidP="003F7EEE">
      <w:pPr>
        <w:pStyle w:val="ConsPlusNormal"/>
        <w:ind w:firstLine="708"/>
        <w:rPr>
          <w:rFonts w:ascii="Times New Roman" w:hAnsi="Times New Roman" w:cs="Times New Roman"/>
          <w:sz w:val="24"/>
          <w:szCs w:val="24"/>
        </w:rPr>
      </w:pPr>
    </w:p>
    <w:p w:rsidR="002971BE" w:rsidRDefault="00790ADC" w:rsidP="00D0273A">
      <w:pPr>
        <w:pStyle w:val="Standard"/>
        <w:tabs>
          <w:tab w:val="left" w:pos="1134"/>
        </w:tabs>
        <w:ind w:firstLine="708"/>
        <w:jc w:val="center"/>
        <w:rPr>
          <w:rFonts w:cs="Times New Roman"/>
          <w:b/>
          <w:color w:val="000000"/>
          <w:sz w:val="26"/>
          <w:szCs w:val="26"/>
        </w:rPr>
      </w:pPr>
      <w:r w:rsidRPr="00790ADC">
        <w:rPr>
          <w:rFonts w:cs="Times New Roman"/>
          <w:b/>
          <w:color w:val="000000"/>
          <w:sz w:val="26"/>
          <w:szCs w:val="26"/>
        </w:rPr>
        <w:t>П</w:t>
      </w:r>
      <w:r w:rsidR="00E763FF">
        <w:rPr>
          <w:rFonts w:cs="Times New Roman"/>
          <w:b/>
          <w:color w:val="000000"/>
          <w:sz w:val="26"/>
          <w:szCs w:val="26"/>
        </w:rPr>
        <w:t>оказатели</w:t>
      </w:r>
      <w:r w:rsidRPr="00790ADC">
        <w:rPr>
          <w:rFonts w:cs="Times New Roman"/>
          <w:b/>
          <w:color w:val="000000"/>
          <w:sz w:val="26"/>
          <w:szCs w:val="26"/>
        </w:rPr>
        <w:t xml:space="preserve"> результативности и эффективности муниципального жилищного контроля</w:t>
      </w:r>
    </w:p>
    <w:p w:rsidR="00790ADC" w:rsidRPr="00790ADC" w:rsidRDefault="00790ADC" w:rsidP="00D0273A">
      <w:pPr>
        <w:pStyle w:val="Standard"/>
        <w:tabs>
          <w:tab w:val="left" w:pos="1134"/>
        </w:tabs>
        <w:ind w:firstLine="708"/>
        <w:jc w:val="center"/>
        <w:rPr>
          <w:b/>
          <w:lang w:eastAsia="en-US"/>
        </w:rPr>
      </w:pPr>
    </w:p>
    <w:tbl>
      <w:tblPr>
        <w:tblW w:w="9240" w:type="dxa"/>
        <w:tblInd w:w="-23" w:type="dxa"/>
        <w:tblLayout w:type="fixed"/>
        <w:tblCellMar>
          <w:left w:w="10" w:type="dxa"/>
          <w:right w:w="10" w:type="dxa"/>
        </w:tblCellMar>
        <w:tblLook w:val="04A0" w:firstRow="1" w:lastRow="0" w:firstColumn="1" w:lastColumn="0" w:noHBand="0" w:noVBand="1"/>
      </w:tblPr>
      <w:tblGrid>
        <w:gridCol w:w="6118"/>
        <w:gridCol w:w="3122"/>
      </w:tblGrid>
      <w:tr w:rsidR="002971BE" w:rsidTr="002971BE">
        <w:trPr>
          <w:trHeight w:val="315"/>
        </w:trPr>
        <w:tc>
          <w:tcPr>
            <w:tcW w:w="61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D0273A">
            <w:pPr>
              <w:pStyle w:val="Standard"/>
              <w:ind w:firstLine="708"/>
              <w:jc w:val="center"/>
              <w:rPr>
                <w:b/>
                <w:color w:val="000000"/>
              </w:rPr>
            </w:pPr>
            <w:r>
              <w:rPr>
                <w:b/>
                <w:color w:val="000000"/>
              </w:rPr>
              <w:t>Ключевые показатели</w:t>
            </w:r>
          </w:p>
        </w:tc>
        <w:tc>
          <w:tcPr>
            <w:tcW w:w="31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Standard"/>
              <w:ind w:firstLine="29"/>
              <w:jc w:val="center"/>
              <w:rPr>
                <w:b/>
                <w:color w:val="000000"/>
              </w:rPr>
            </w:pPr>
            <w:r>
              <w:rPr>
                <w:b/>
                <w:color w:val="000000"/>
              </w:rPr>
              <w:t>Целевые значения</w:t>
            </w:r>
            <w:r w:rsidR="009D36B7">
              <w:rPr>
                <w:b/>
                <w:color w:val="000000"/>
              </w:rPr>
              <w:t xml:space="preserve"> (%)</w:t>
            </w:r>
          </w:p>
        </w:tc>
      </w:tr>
      <w:tr w:rsidR="002971BE" w:rsidTr="002971BE">
        <w:trPr>
          <w:trHeight w:val="150"/>
        </w:trPr>
        <w:tc>
          <w:tcPr>
            <w:tcW w:w="61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Standard"/>
              <w:jc w:val="both"/>
              <w:rPr>
                <w:color w:val="000000"/>
              </w:rPr>
            </w:pPr>
            <w:r>
              <w:rPr>
                <w:color w:val="000000"/>
              </w:rPr>
              <w:t>Доля устраненных нарушений из числа выявленных нарушений жилищного законодательства</w:t>
            </w:r>
          </w:p>
        </w:tc>
        <w:tc>
          <w:tcPr>
            <w:tcW w:w="31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EF01EC" w:rsidP="0073129C">
            <w:pPr>
              <w:pStyle w:val="Standard"/>
              <w:ind w:firstLine="29"/>
              <w:jc w:val="center"/>
              <w:rPr>
                <w:color w:val="000000"/>
              </w:rPr>
            </w:pPr>
            <w:r>
              <w:rPr>
                <w:color w:val="000000"/>
              </w:rPr>
              <w:t>70</w:t>
            </w:r>
          </w:p>
        </w:tc>
      </w:tr>
      <w:tr w:rsidR="002971BE" w:rsidTr="002971BE">
        <w:trPr>
          <w:trHeight w:val="127"/>
        </w:trPr>
        <w:tc>
          <w:tcPr>
            <w:tcW w:w="61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Standard"/>
              <w:shd w:val="clear" w:color="auto" w:fill="FFFFFF"/>
              <w:rPr>
                <w:color w:val="000000"/>
              </w:rPr>
            </w:pPr>
            <w:r>
              <w:rPr>
                <w:color w:val="000000"/>
              </w:rPr>
              <w:t>Доля проверок, на результаты которых поданы жалобы</w:t>
            </w:r>
          </w:p>
        </w:tc>
        <w:tc>
          <w:tcPr>
            <w:tcW w:w="31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EF01EC" w:rsidP="0073129C">
            <w:pPr>
              <w:pStyle w:val="Standard"/>
              <w:ind w:firstLine="29"/>
              <w:jc w:val="center"/>
              <w:rPr>
                <w:color w:val="000000"/>
              </w:rPr>
            </w:pPr>
            <w:r>
              <w:rPr>
                <w:color w:val="000000"/>
              </w:rPr>
              <w:t>0</w:t>
            </w:r>
          </w:p>
        </w:tc>
      </w:tr>
      <w:tr w:rsidR="002971BE" w:rsidTr="002971BE">
        <w:trPr>
          <w:trHeight w:val="165"/>
        </w:trPr>
        <w:tc>
          <w:tcPr>
            <w:tcW w:w="61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Standard"/>
              <w:jc w:val="both"/>
              <w:rPr>
                <w:color w:val="000000"/>
              </w:rPr>
            </w:pPr>
            <w:r>
              <w:rPr>
                <w:color w:val="000000"/>
              </w:rPr>
              <w:t>Доля отмененных результатов контрольных (надзорных) мероприятий</w:t>
            </w:r>
          </w:p>
        </w:tc>
        <w:tc>
          <w:tcPr>
            <w:tcW w:w="31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EF01EC" w:rsidP="0073129C">
            <w:pPr>
              <w:pStyle w:val="Standard"/>
              <w:ind w:firstLine="29"/>
              <w:jc w:val="center"/>
              <w:rPr>
                <w:color w:val="000000"/>
              </w:rPr>
            </w:pPr>
            <w:r>
              <w:rPr>
                <w:color w:val="000000"/>
              </w:rPr>
              <w:t>0</w:t>
            </w:r>
          </w:p>
        </w:tc>
      </w:tr>
      <w:tr w:rsidR="002971BE" w:rsidTr="002971BE">
        <w:trPr>
          <w:trHeight w:val="157"/>
        </w:trPr>
        <w:tc>
          <w:tcPr>
            <w:tcW w:w="6118"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2971BE" w:rsidP="0073129C">
            <w:pPr>
              <w:pStyle w:val="Standard"/>
              <w:rPr>
                <w:color w:val="000000"/>
              </w:rPr>
            </w:pPr>
            <w:r>
              <w:rPr>
                <w:color w:val="000000"/>
              </w:rPr>
              <w:t>Доля принятых решений о назначении административного наказания по материалам контрольного органа</w:t>
            </w:r>
          </w:p>
        </w:tc>
        <w:tc>
          <w:tcPr>
            <w:tcW w:w="3122" w:type="dxa"/>
            <w:tcBorders>
              <w:top w:val="single" w:sz="4" w:space="0" w:color="00000A"/>
              <w:left w:val="single" w:sz="4" w:space="0" w:color="00000A"/>
              <w:bottom w:val="single" w:sz="4" w:space="0" w:color="00000A"/>
              <w:right w:val="single" w:sz="4" w:space="0" w:color="00000A"/>
            </w:tcBorders>
            <w:tcMar>
              <w:top w:w="0" w:type="dxa"/>
              <w:left w:w="108" w:type="dxa"/>
              <w:bottom w:w="0" w:type="dxa"/>
              <w:right w:w="108" w:type="dxa"/>
            </w:tcMar>
            <w:hideMark/>
          </w:tcPr>
          <w:p w:rsidR="002971BE" w:rsidRDefault="00EF01EC" w:rsidP="0073129C">
            <w:pPr>
              <w:pStyle w:val="Standard"/>
              <w:ind w:firstLine="29"/>
              <w:jc w:val="center"/>
              <w:rPr>
                <w:color w:val="000000"/>
              </w:rPr>
            </w:pPr>
            <w:r>
              <w:rPr>
                <w:color w:val="000000"/>
              </w:rPr>
              <w:t>70</w:t>
            </w:r>
          </w:p>
        </w:tc>
      </w:tr>
    </w:tbl>
    <w:p w:rsidR="002971BE" w:rsidRDefault="002971BE" w:rsidP="00D0273A">
      <w:pPr>
        <w:pStyle w:val="Standard"/>
        <w:ind w:firstLine="708"/>
        <w:jc w:val="center"/>
        <w:rPr>
          <w:color w:val="000000"/>
        </w:rPr>
      </w:pPr>
    </w:p>
    <w:p w:rsidR="002971BE" w:rsidRDefault="002971BE" w:rsidP="00D0273A">
      <w:pPr>
        <w:pStyle w:val="Standard"/>
        <w:ind w:firstLine="708"/>
        <w:jc w:val="center"/>
        <w:rPr>
          <w:color w:val="000000"/>
        </w:rPr>
      </w:pPr>
    </w:p>
    <w:p w:rsidR="002971BE" w:rsidRDefault="002971BE" w:rsidP="00D0273A">
      <w:pPr>
        <w:pStyle w:val="Standard"/>
        <w:ind w:firstLine="708"/>
        <w:jc w:val="center"/>
        <w:rPr>
          <w:b/>
          <w:color w:val="000000"/>
        </w:rPr>
      </w:pPr>
      <w:r>
        <w:rPr>
          <w:b/>
          <w:color w:val="000000"/>
        </w:rPr>
        <w:t>Индикативные показатели</w:t>
      </w:r>
    </w:p>
    <w:p w:rsidR="002971BE" w:rsidRDefault="002971BE" w:rsidP="00D0273A">
      <w:pPr>
        <w:pStyle w:val="Standard"/>
        <w:ind w:firstLine="708"/>
        <w:jc w:val="both"/>
        <w:rPr>
          <w:rFonts w:eastAsia="Calibri"/>
        </w:rPr>
      </w:pPr>
      <w:r>
        <w:rPr>
          <w:rFonts w:eastAsia="Calibri"/>
        </w:rPr>
        <w:t>1. Количество внеплановых контрольных (надзорных) мероприятий, проведенных за отчетный период;</w:t>
      </w:r>
    </w:p>
    <w:p w:rsidR="002971BE" w:rsidRDefault="002971BE" w:rsidP="00D0273A">
      <w:pPr>
        <w:pStyle w:val="Standard"/>
        <w:ind w:firstLine="708"/>
        <w:jc w:val="both"/>
        <w:rPr>
          <w:rFonts w:eastAsia="Calibri"/>
        </w:rPr>
      </w:pPr>
      <w:r>
        <w:rPr>
          <w:rFonts w:eastAsia="Calibri"/>
        </w:rPr>
        <w:t>2. Количество предостережений о недопустимости нарушения обязательных требований, объявленных за отчетный период;</w:t>
      </w:r>
    </w:p>
    <w:p w:rsidR="002971BE" w:rsidRDefault="002971BE" w:rsidP="00D0273A">
      <w:pPr>
        <w:pStyle w:val="Standard"/>
        <w:ind w:firstLine="708"/>
        <w:jc w:val="both"/>
        <w:rPr>
          <w:rFonts w:eastAsia="Calibri"/>
        </w:rPr>
      </w:pPr>
      <w:r>
        <w:rPr>
          <w:rFonts w:eastAsia="Calibri"/>
        </w:rPr>
        <w:t>3. Количество контрольных (надзорных) мероприятий, по результатам которых выявлены нарушения обязательных требований, за отчетный период;</w:t>
      </w:r>
    </w:p>
    <w:p w:rsidR="002971BE" w:rsidRDefault="002971BE" w:rsidP="00D0273A">
      <w:pPr>
        <w:pStyle w:val="Standard"/>
        <w:ind w:firstLine="708"/>
        <w:jc w:val="both"/>
        <w:rPr>
          <w:rFonts w:eastAsia="Calibri"/>
        </w:rPr>
      </w:pPr>
      <w:r>
        <w:rPr>
          <w:rFonts w:eastAsia="Calibri"/>
        </w:rPr>
        <w:t>4. Количество контрольных (надзорных) мероприятий, по итогам которых возбуждены дела об административных правонарушениях, за отчетный период;</w:t>
      </w:r>
    </w:p>
    <w:p w:rsidR="002971BE" w:rsidRDefault="002971BE" w:rsidP="00D0273A">
      <w:pPr>
        <w:pStyle w:val="Standard"/>
        <w:ind w:firstLine="708"/>
        <w:jc w:val="both"/>
      </w:pPr>
      <w:r>
        <w:rPr>
          <w:rFonts w:eastAsia="Calibri"/>
        </w:rPr>
        <w:t>5. Количество контрольных (надзорных) мероприятий, проведенных с грубым нарушением требований к организации и осуществлению государственного контроля (надзора) и муниципального контроля, результаты которых были признаны недействительными</w:t>
      </w:r>
      <w:r>
        <w:rPr>
          <w:rFonts w:eastAsia="Calibri"/>
          <w:color w:val="000000"/>
        </w:rPr>
        <w:t xml:space="preserve"> и (или) отменены, за отчетный период.</w:t>
      </w:r>
    </w:p>
    <w:p w:rsidR="00403068" w:rsidRDefault="00FC2523" w:rsidP="00D0273A">
      <w:pPr>
        <w:ind w:firstLine="708"/>
      </w:pPr>
    </w:p>
    <w:sectPr w:rsidR="00403068">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XO Thames">
    <w:altName w:val="Times New Roman"/>
    <w:panose1 w:val="00000000000000000000"/>
    <w:charset w:val="00"/>
    <w:family w:val="roman"/>
    <w:notTrueType/>
    <w:pitch w:val="default"/>
  </w:font>
  <w:font w:name="Arial">
    <w:panose1 w:val="020B0604020202020204"/>
    <w:charset w:val="CC"/>
    <w:family w:val="swiss"/>
    <w:pitch w:val="variable"/>
    <w:sig w:usb0="E0002EFF" w:usb1="C000785B"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Segoe UI">
    <w:panose1 w:val="020B0502040204020203"/>
    <w:charset w:val="CC"/>
    <w:family w:val="swiss"/>
    <w:pitch w:val="variable"/>
    <w:sig w:usb0="E4002EFF" w:usb1="C000E47F" w:usb2="00000009" w:usb3="00000000" w:csb0="000001FF" w:csb1="00000000"/>
  </w:font>
  <w:font w:name="Mangal">
    <w:altName w:val="Courier New"/>
    <w:panose1 w:val="00000400000000000000"/>
    <w:charset w:val="01"/>
    <w:family w:val="roman"/>
    <w:notTrueType/>
    <w:pitch w:val="variable"/>
    <w:sig w:usb0="00002000" w:usb1="00000000" w:usb2="00000000" w:usb3="00000000" w:csb0="00000000"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6366048"/>
    <w:multiLevelType w:val="multilevel"/>
    <w:tmpl w:val="F56A6E0C"/>
    <w:lvl w:ilvl="0">
      <w:start w:val="4"/>
      <w:numFmt w:val="decimal"/>
      <w:lvlText w:val="%1."/>
      <w:lvlJc w:val="left"/>
      <w:pPr>
        <w:ind w:left="720" w:hanging="360"/>
      </w:pPr>
    </w:lvl>
    <w:lvl w:ilvl="1">
      <w:start w:val="9"/>
      <w:numFmt w:val="decimal"/>
      <w:lvlText w:val="%1.%2."/>
      <w:lvlJc w:val="left"/>
      <w:pPr>
        <w:ind w:left="786" w:hanging="360"/>
      </w:p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abstractNumId w:val="0"/>
    <w:lvlOverride w:ilvl="0">
      <w:startOverride w:val="4"/>
    </w:lvlOverride>
    <w:lvlOverride w:ilvl="1">
      <w:startOverride w:val="9"/>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B4F10"/>
    <w:rsid w:val="00073541"/>
    <w:rsid w:val="0009681C"/>
    <w:rsid w:val="001423D2"/>
    <w:rsid w:val="0016673F"/>
    <w:rsid w:val="001E20AB"/>
    <w:rsid w:val="001F6D94"/>
    <w:rsid w:val="002971BE"/>
    <w:rsid w:val="003F7EEE"/>
    <w:rsid w:val="00422AD3"/>
    <w:rsid w:val="00456615"/>
    <w:rsid w:val="005550CB"/>
    <w:rsid w:val="00584925"/>
    <w:rsid w:val="00644710"/>
    <w:rsid w:val="0065460E"/>
    <w:rsid w:val="0073129C"/>
    <w:rsid w:val="00790ADC"/>
    <w:rsid w:val="007A00F3"/>
    <w:rsid w:val="007A344E"/>
    <w:rsid w:val="007A3770"/>
    <w:rsid w:val="008868DD"/>
    <w:rsid w:val="00893AA8"/>
    <w:rsid w:val="008F5B4C"/>
    <w:rsid w:val="00945D24"/>
    <w:rsid w:val="009D36B7"/>
    <w:rsid w:val="00A50E73"/>
    <w:rsid w:val="00BE328C"/>
    <w:rsid w:val="00C204D3"/>
    <w:rsid w:val="00C60367"/>
    <w:rsid w:val="00CB4F10"/>
    <w:rsid w:val="00D0273A"/>
    <w:rsid w:val="00DA484F"/>
    <w:rsid w:val="00DD3E8F"/>
    <w:rsid w:val="00E1010E"/>
    <w:rsid w:val="00E1571A"/>
    <w:rsid w:val="00E37977"/>
    <w:rsid w:val="00E763FF"/>
    <w:rsid w:val="00EA78F2"/>
    <w:rsid w:val="00EF01EC"/>
    <w:rsid w:val="00F1277F"/>
    <w:rsid w:val="00F56B77"/>
    <w:rsid w:val="00FA5CCC"/>
    <w:rsid w:val="00FC2523"/>
    <w:rsid w:val="00FE0DB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9239759-89CA-4A0B-972E-2279694BD60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2971BE"/>
    <w:pPr>
      <w:widowControl w:val="0"/>
      <w:suppressAutoHyphens/>
      <w:autoSpaceDN w:val="0"/>
      <w:spacing w:after="0" w:line="240" w:lineRule="auto"/>
    </w:pPr>
    <w:rPr>
      <w:rFonts w:ascii="Times New Roman" w:eastAsia="SimSun" w:hAnsi="Times New Roman" w:cs="Lucida Sans"/>
      <w:kern w:val="3"/>
      <w:sz w:val="24"/>
      <w:szCs w:val="24"/>
      <w:lang w:eastAsia="zh-CN" w:bidi="hi-IN"/>
    </w:rPr>
  </w:style>
  <w:style w:type="paragraph" w:styleId="2">
    <w:name w:val="heading 2"/>
    <w:basedOn w:val="a"/>
    <w:next w:val="a"/>
    <w:link w:val="20"/>
    <w:uiPriority w:val="9"/>
    <w:qFormat/>
    <w:rsid w:val="00644710"/>
    <w:pPr>
      <w:widowControl/>
      <w:suppressAutoHyphens w:val="0"/>
      <w:autoSpaceDN/>
      <w:spacing w:before="120" w:after="120" w:line="276" w:lineRule="auto"/>
      <w:outlineLvl w:val="1"/>
    </w:pPr>
    <w:rPr>
      <w:rFonts w:ascii="XO Thames" w:eastAsia="Times New Roman" w:hAnsi="XO Thames" w:cs="Times New Roman"/>
      <w:b/>
      <w:color w:val="00A0FF"/>
      <w:kern w:val="0"/>
      <w:sz w:val="26"/>
      <w:szCs w:val="20"/>
      <w:lang w:val="x-none" w:eastAsia="x-none" w:bidi="ar-SA"/>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qFormat/>
    <w:rsid w:val="002971BE"/>
    <w:pPr>
      <w:suppressAutoHyphens/>
      <w:autoSpaceDN w:val="0"/>
      <w:spacing w:after="0" w:line="240" w:lineRule="auto"/>
    </w:pPr>
    <w:rPr>
      <w:rFonts w:ascii="Times New Roman" w:eastAsia="SimSun" w:hAnsi="Times New Roman" w:cs="Lucida Sans"/>
      <w:kern w:val="3"/>
      <w:sz w:val="24"/>
      <w:szCs w:val="24"/>
      <w:lang w:eastAsia="zh-CN" w:bidi="hi-IN"/>
    </w:rPr>
  </w:style>
  <w:style w:type="paragraph" w:customStyle="1" w:styleId="Standard">
    <w:name w:val="Standard"/>
    <w:rsid w:val="002971BE"/>
    <w:pPr>
      <w:widowControl w:val="0"/>
      <w:suppressAutoHyphens/>
      <w:autoSpaceDN w:val="0"/>
      <w:spacing w:after="0" w:line="240" w:lineRule="auto"/>
    </w:pPr>
    <w:rPr>
      <w:rFonts w:ascii="Times New Roman" w:eastAsia="SimSun" w:hAnsi="Times New Roman" w:cs="Lucida Sans"/>
      <w:kern w:val="3"/>
      <w:sz w:val="24"/>
      <w:szCs w:val="24"/>
      <w:lang w:eastAsia="zh-CN" w:bidi="hi-IN"/>
    </w:rPr>
  </w:style>
  <w:style w:type="paragraph" w:customStyle="1" w:styleId="ConsPlusNormal">
    <w:name w:val="ConsPlusNormal"/>
    <w:rsid w:val="002971BE"/>
    <w:pPr>
      <w:suppressAutoHyphens/>
      <w:autoSpaceDN w:val="0"/>
      <w:spacing w:after="0" w:line="240" w:lineRule="auto"/>
      <w:ind w:firstLine="720"/>
    </w:pPr>
    <w:rPr>
      <w:rFonts w:ascii="Arial" w:eastAsia="Times New Roman" w:hAnsi="Arial" w:cs="Arial"/>
      <w:kern w:val="3"/>
      <w:sz w:val="20"/>
      <w:szCs w:val="20"/>
      <w:lang w:eastAsia="zh-CN" w:bidi="hi-IN"/>
    </w:rPr>
  </w:style>
  <w:style w:type="paragraph" w:customStyle="1" w:styleId="Default">
    <w:name w:val="Default"/>
    <w:rsid w:val="002971BE"/>
    <w:pPr>
      <w:suppressAutoHyphens/>
      <w:autoSpaceDN w:val="0"/>
      <w:spacing w:after="0" w:line="240" w:lineRule="auto"/>
    </w:pPr>
    <w:rPr>
      <w:rFonts w:ascii="Times New Roman" w:eastAsia="SimSun" w:hAnsi="Times New Roman" w:cs="Times New Roman"/>
      <w:color w:val="000000"/>
      <w:kern w:val="3"/>
      <w:sz w:val="24"/>
      <w:szCs w:val="24"/>
      <w:lang w:eastAsia="zh-CN" w:bidi="hi-IN"/>
    </w:rPr>
  </w:style>
  <w:style w:type="paragraph" w:customStyle="1" w:styleId="ConsPlusTitle">
    <w:name w:val="ConsPlusTitle"/>
    <w:link w:val="ConsPlusTitle1"/>
    <w:rsid w:val="002971BE"/>
    <w:pPr>
      <w:widowControl w:val="0"/>
      <w:suppressAutoHyphens/>
      <w:autoSpaceDN w:val="0"/>
      <w:spacing w:after="0" w:line="240" w:lineRule="auto"/>
    </w:pPr>
    <w:rPr>
      <w:rFonts w:ascii="Calibri" w:eastAsia="SimSun" w:hAnsi="Calibri" w:cs="Calibri"/>
      <w:b/>
      <w:kern w:val="3"/>
      <w:sz w:val="24"/>
      <w:szCs w:val="24"/>
      <w:lang w:eastAsia="ru-RU" w:bidi="hi-IN"/>
    </w:rPr>
  </w:style>
  <w:style w:type="character" w:customStyle="1" w:styleId="Internetlink">
    <w:name w:val="Internet link"/>
    <w:rsid w:val="002971BE"/>
    <w:rPr>
      <w:color w:val="000080"/>
      <w:u w:val="single" w:color="000000"/>
    </w:rPr>
  </w:style>
  <w:style w:type="character" w:customStyle="1" w:styleId="3">
    <w:name w:val="Заголовок №3_"/>
    <w:basedOn w:val="a0"/>
    <w:rsid w:val="002971BE"/>
    <w:rPr>
      <w:rFonts w:ascii="Times New Roman" w:eastAsia="Times New Roman" w:hAnsi="Times New Roman" w:cs="Times New Roman" w:hint="default"/>
      <w:b/>
      <w:bCs/>
      <w:i w:val="0"/>
      <w:iCs w:val="0"/>
      <w:caps w:val="0"/>
      <w:smallCaps w:val="0"/>
      <w:strike w:val="0"/>
      <w:dstrike w:val="0"/>
      <w:sz w:val="17"/>
      <w:szCs w:val="17"/>
      <w:u w:val="none" w:color="000000"/>
      <w:effect w:val="none"/>
    </w:rPr>
  </w:style>
  <w:style w:type="paragraph" w:styleId="a4">
    <w:name w:val="List Paragraph"/>
    <w:basedOn w:val="Standard"/>
    <w:qFormat/>
    <w:rsid w:val="002971BE"/>
    <w:pPr>
      <w:ind w:left="720"/>
    </w:pPr>
    <w:rPr>
      <w:rFonts w:ascii="Microsoft Sans Serif" w:eastAsia="Microsoft Sans Serif" w:hAnsi="Microsoft Sans Serif" w:cs="Microsoft Sans Serif"/>
      <w:color w:val="000000"/>
    </w:rPr>
  </w:style>
  <w:style w:type="character" w:styleId="a5">
    <w:name w:val="Hyperlink"/>
    <w:basedOn w:val="a0"/>
    <w:uiPriority w:val="99"/>
    <w:semiHidden/>
    <w:unhideWhenUsed/>
    <w:rsid w:val="002971BE"/>
    <w:rPr>
      <w:color w:val="0000FF"/>
      <w:u w:val="single"/>
    </w:rPr>
  </w:style>
  <w:style w:type="paragraph" w:styleId="a6">
    <w:name w:val="Balloon Text"/>
    <w:basedOn w:val="a"/>
    <w:link w:val="a7"/>
    <w:uiPriority w:val="99"/>
    <w:semiHidden/>
    <w:unhideWhenUsed/>
    <w:rsid w:val="007A3770"/>
    <w:rPr>
      <w:rFonts w:ascii="Segoe UI" w:hAnsi="Segoe UI" w:cs="Mangal"/>
      <w:sz w:val="18"/>
      <w:szCs w:val="16"/>
    </w:rPr>
  </w:style>
  <w:style w:type="character" w:customStyle="1" w:styleId="a7">
    <w:name w:val="Текст выноски Знак"/>
    <w:basedOn w:val="a0"/>
    <w:link w:val="a6"/>
    <w:uiPriority w:val="99"/>
    <w:semiHidden/>
    <w:rsid w:val="007A3770"/>
    <w:rPr>
      <w:rFonts w:ascii="Segoe UI" w:eastAsia="SimSun" w:hAnsi="Segoe UI" w:cs="Mangal"/>
      <w:kern w:val="3"/>
      <w:sz w:val="18"/>
      <w:szCs w:val="16"/>
      <w:lang w:eastAsia="zh-CN" w:bidi="hi-IN"/>
    </w:rPr>
  </w:style>
  <w:style w:type="character" w:customStyle="1" w:styleId="ConsPlusTitle1">
    <w:name w:val="ConsPlusTitle1"/>
    <w:link w:val="ConsPlusTitle"/>
    <w:locked/>
    <w:rsid w:val="00584925"/>
    <w:rPr>
      <w:rFonts w:ascii="Calibri" w:eastAsia="SimSun" w:hAnsi="Calibri" w:cs="Calibri"/>
      <w:b/>
      <w:kern w:val="3"/>
      <w:sz w:val="24"/>
      <w:szCs w:val="24"/>
      <w:lang w:eastAsia="ru-RU" w:bidi="hi-IN"/>
    </w:rPr>
  </w:style>
  <w:style w:type="character" w:customStyle="1" w:styleId="20">
    <w:name w:val="Заголовок 2 Знак"/>
    <w:basedOn w:val="a0"/>
    <w:link w:val="2"/>
    <w:uiPriority w:val="9"/>
    <w:rsid w:val="00644710"/>
    <w:rPr>
      <w:rFonts w:ascii="XO Thames" w:eastAsia="Times New Roman" w:hAnsi="XO Thames" w:cs="Times New Roman"/>
      <w:b/>
      <w:color w:val="00A0FF"/>
      <w:sz w:val="26"/>
      <w:szCs w:val="20"/>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907601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login.consultant.ru/link/?req=doc&amp;base=LAW&amp;n=358750&amp;date=25.06.2021&amp;demo=1&amp;dst=100512&amp;fld=134" TargetMode="External"/><Relationship Id="rId13" Type="http://schemas.openxmlformats.org/officeDocument/2006/relationships/hyperlink" Target="https://login.consultant.ru/link/?rnd=208493C66BF8748DD99574B4BA3AE6E1&amp;req=doc&amp;base=LAW&amp;n=386954&amp;dst=100230&amp;fld=134&amp;date=09.07.2021&amp;demo=2" TargetMode="External"/><Relationship Id="rId18" Type="http://schemas.openxmlformats.org/officeDocument/2006/relationships/hyperlink" Target="https://login.consultant.ru/link/?req=doc&amp;base=LAW&amp;n=495001&amp;dst=101412" TargetMode="External"/><Relationship Id="rId26" Type="http://schemas.openxmlformats.org/officeDocument/2006/relationships/hyperlink" Target="https://login.consultant.ru/link/?req=doc&amp;base=LAW&amp;n=495001&amp;dst=101410" TargetMode="External"/><Relationship Id="rId3" Type="http://schemas.openxmlformats.org/officeDocument/2006/relationships/settings" Target="settings.xml"/><Relationship Id="rId21" Type="http://schemas.openxmlformats.org/officeDocument/2006/relationships/hyperlink" Target="https://login.consultant.ru/link/?req=doc&amp;base=LAW&amp;n=495001&amp;dst=101410" TargetMode="External"/><Relationship Id="rId7" Type="http://schemas.openxmlformats.org/officeDocument/2006/relationships/hyperlink" Target="https://login.consultant.ru/link/?req=doc&amp;base=LAW&amp;n=495001&amp;dst=101093" TargetMode="External"/><Relationship Id="rId12" Type="http://schemas.openxmlformats.org/officeDocument/2006/relationships/hyperlink" Target="https://login.consultant.ru/link/?rnd=208493C66BF8748DD99574B4BA3AE6E1&amp;req=doc&amp;base=LAW&amp;n=386954&amp;dst=100229&amp;fld=134&amp;date=09.07.2021&amp;demo=2" TargetMode="External"/><Relationship Id="rId17" Type="http://schemas.openxmlformats.org/officeDocument/2006/relationships/hyperlink" Target="https://login.consultant.ru/link/?req=doc&amp;base=LAW&amp;n=495001&amp;dst=100639" TargetMode="External"/><Relationship Id="rId25" Type="http://schemas.openxmlformats.org/officeDocument/2006/relationships/hyperlink" Target="consultantplus://offline/ref=9973AF9809BF6FD7C6FA1DCB1E3BFC325CA72E64D6D0187C48E7D1D092BB72F1061FA5639DFA6EBAFE80ED108EC9F0C63D63A127D42BC0FBZ6nEJ" TargetMode="External"/><Relationship Id="rId2" Type="http://schemas.openxmlformats.org/officeDocument/2006/relationships/styles" Target="styles.xml"/><Relationship Id="rId16" Type="http://schemas.openxmlformats.org/officeDocument/2006/relationships/hyperlink" Target="https://login.consultant.ru/link/?req=doc&amp;base=LAW&amp;n=495001&amp;dst=100637" TargetMode="External"/><Relationship Id="rId20" Type="http://schemas.openxmlformats.org/officeDocument/2006/relationships/hyperlink" Target="https://login.consultant.ru/link/?req=doc&amp;base=LAW&amp;n=495001&amp;dst=100747" TargetMode="External"/><Relationship Id="rId29" Type="http://schemas.openxmlformats.org/officeDocument/2006/relationships/hyperlink" Target="https://login.consultant.ru/link/?req=doc&amp;base=LAW&amp;n=495001&amp;dst=101412" TargetMode="External"/><Relationship Id="rId1" Type="http://schemas.openxmlformats.org/officeDocument/2006/relationships/numbering" Target="numbering.xml"/><Relationship Id="rId6" Type="http://schemas.openxmlformats.org/officeDocument/2006/relationships/hyperlink" Target="https://login.consultant.ru/link/?req=doc&amp;base=RLAW210&amp;n=141480&amp;dst=101027" TargetMode="External"/><Relationship Id="rId11" Type="http://schemas.openxmlformats.org/officeDocument/2006/relationships/hyperlink" Target="https://login.consultant.ru/link/?req=doc&amp;base=LAW&amp;n=495001&amp;dst=101176" TargetMode="External"/><Relationship Id="rId24" Type="http://schemas.openxmlformats.org/officeDocument/2006/relationships/hyperlink" Target="https://login.consultant.ru/link/?req=doc&amp;base=LAW&amp;n=495001&amp;dst=101412" TargetMode="External"/><Relationship Id="rId32" Type="http://schemas.openxmlformats.org/officeDocument/2006/relationships/theme" Target="theme/theme1.xml"/><Relationship Id="rId5" Type="http://schemas.openxmlformats.org/officeDocument/2006/relationships/hyperlink" Target="https://login.consultant.ru/link/?req=doc&amp;base=LAW&amp;n=480999&amp;dst=1002" TargetMode="External"/><Relationship Id="rId15" Type="http://schemas.openxmlformats.org/officeDocument/2006/relationships/hyperlink" Target="https://login.consultant.ru/link/?req=doc&amp;base=LAW&amp;n=495001&amp;dst=101410" TargetMode="External"/><Relationship Id="rId23" Type="http://schemas.openxmlformats.org/officeDocument/2006/relationships/hyperlink" Target="https://login.consultant.ru/link/?req=doc&amp;base=LAW&amp;n=495001&amp;dst=100639" TargetMode="External"/><Relationship Id="rId28" Type="http://schemas.openxmlformats.org/officeDocument/2006/relationships/hyperlink" Target="https://login.consultant.ru/link/?req=doc&amp;base=LAW&amp;n=495001&amp;dst=100639" TargetMode="External"/><Relationship Id="rId10" Type="http://schemas.openxmlformats.org/officeDocument/2006/relationships/hyperlink" Target="https://login.consultant.ru/link/?req=doc&amp;base=RLAW072&amp;n=193519&amp;dst=100037" TargetMode="External"/><Relationship Id="rId19" Type="http://schemas.openxmlformats.org/officeDocument/2006/relationships/hyperlink" Target="https://login.consultant.ru/link/?req=doc&amp;base=LAW&amp;n=495001&amp;dst=101175" TargetMode="External"/><Relationship Id="rId31"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login.consultant.ru/link/?req=doc&amp;base=LAW&amp;n=495001" TargetMode="External"/><Relationship Id="rId14" Type="http://schemas.openxmlformats.org/officeDocument/2006/relationships/hyperlink" Target="https://login.consultant.ru/link/?req=doc&amp;base=LAW&amp;n=495001&amp;dst=100999" TargetMode="External"/><Relationship Id="rId22" Type="http://schemas.openxmlformats.org/officeDocument/2006/relationships/hyperlink" Target="https://login.consultant.ru/link/?req=doc&amp;base=LAW&amp;n=495001&amp;dst=100637" TargetMode="External"/><Relationship Id="rId27" Type="http://schemas.openxmlformats.org/officeDocument/2006/relationships/hyperlink" Target="https://login.consultant.ru/link/?req=doc&amp;base=LAW&amp;n=495001&amp;dst=100637" TargetMode="External"/><Relationship Id="rId30" Type="http://schemas.openxmlformats.org/officeDocument/2006/relationships/hyperlink" Target="https://login.consultant.ru/link/?req=doc&amp;base=LAW&amp;n=495001&amp;dst=101187"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113</TotalTime>
  <Pages>19</Pages>
  <Words>7727</Words>
  <Characters>44045</Characters>
  <Application>Microsoft Office Word</Application>
  <DocSecurity>0</DocSecurity>
  <Lines>367</Lines>
  <Paragraphs>103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51669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Вадим Владимирович Билецкий</cp:lastModifiedBy>
  <cp:revision>23</cp:revision>
  <cp:lastPrinted>2025-05-18T22:29:00Z</cp:lastPrinted>
  <dcterms:created xsi:type="dcterms:W3CDTF">2025-03-21T03:59:00Z</dcterms:created>
  <dcterms:modified xsi:type="dcterms:W3CDTF">2025-05-22T04:48:00Z</dcterms:modified>
</cp:coreProperties>
</file>